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D6DD" w14:textId="77777777" w:rsidR="006F45C6" w:rsidRDefault="00757FF4" w:rsidP="00592B46">
      <w:pPr>
        <w:jc w:val="both"/>
        <w:rPr>
          <w:rFonts w:asciiTheme="majorHAnsi" w:eastAsia="Cambria" w:hAnsiTheme="majorHAnsi" w:cstheme="majorHAnsi"/>
          <w:b/>
        </w:rPr>
      </w:pPr>
      <w:r w:rsidRPr="00A0431B">
        <w:rPr>
          <w:rFonts w:asciiTheme="majorHAnsi" w:hAnsiTheme="majorHAnsi" w:cstheme="majorHAnsi"/>
          <w:noProof/>
        </w:rPr>
        <w:drawing>
          <wp:inline distT="0" distB="0" distL="0" distR="0" wp14:anchorId="4C1A0DB0" wp14:editId="1E8BF686">
            <wp:extent cx="5731510" cy="158902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8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5A778" w14:textId="77777777" w:rsidR="006F45C6" w:rsidRDefault="006F45C6" w:rsidP="00592B46">
      <w:pPr>
        <w:jc w:val="both"/>
        <w:rPr>
          <w:rFonts w:asciiTheme="majorHAnsi" w:eastAsia="Cambria" w:hAnsiTheme="majorHAnsi" w:cstheme="majorHAnsi"/>
          <w:b/>
        </w:rPr>
      </w:pPr>
    </w:p>
    <w:p w14:paraId="61AF7227" w14:textId="77777777" w:rsidR="006F45C6" w:rsidRDefault="006F45C6" w:rsidP="00592B46">
      <w:pPr>
        <w:jc w:val="both"/>
        <w:rPr>
          <w:rFonts w:asciiTheme="majorHAnsi" w:eastAsia="Cambria" w:hAnsiTheme="majorHAnsi" w:cstheme="majorHAnsi"/>
          <w:b/>
        </w:rPr>
      </w:pPr>
    </w:p>
    <w:p w14:paraId="0119D44A" w14:textId="77777777" w:rsidR="006F45C6" w:rsidRDefault="006F45C6" w:rsidP="00592B46">
      <w:pPr>
        <w:jc w:val="both"/>
        <w:rPr>
          <w:rFonts w:asciiTheme="majorHAnsi" w:eastAsia="Cambria" w:hAnsiTheme="majorHAnsi" w:cstheme="majorHAnsi"/>
          <w:b/>
        </w:rPr>
      </w:pPr>
    </w:p>
    <w:p w14:paraId="38760DAC" w14:textId="22BB28D2" w:rsidR="000538A3" w:rsidRPr="00A0431B" w:rsidRDefault="00A67B14" w:rsidP="00592B46">
      <w:pPr>
        <w:jc w:val="both"/>
        <w:rPr>
          <w:rFonts w:asciiTheme="majorHAnsi" w:eastAsia="Cambria" w:hAnsiTheme="majorHAnsi" w:cstheme="majorHAnsi"/>
          <w:b/>
        </w:rPr>
      </w:pPr>
      <w:r w:rsidRPr="00A0431B">
        <w:rPr>
          <w:rFonts w:asciiTheme="majorHAnsi" w:eastAsia="Cambria" w:hAnsiTheme="majorHAnsi" w:cstheme="majorHAnsi"/>
          <w:b/>
        </w:rPr>
        <w:t xml:space="preserve">ICAHM Bureau </w:t>
      </w:r>
      <w:r w:rsidR="007C5032" w:rsidRPr="00A0431B">
        <w:rPr>
          <w:rFonts w:asciiTheme="majorHAnsi" w:eastAsia="Cambria" w:hAnsiTheme="majorHAnsi" w:cstheme="majorHAnsi"/>
          <w:b/>
        </w:rPr>
        <w:t>meeting</w:t>
      </w:r>
    </w:p>
    <w:p w14:paraId="23F75A4D" w14:textId="77777777" w:rsidR="000538A3" w:rsidRPr="00A0431B" w:rsidRDefault="000538A3" w:rsidP="00592B46">
      <w:pPr>
        <w:jc w:val="both"/>
        <w:rPr>
          <w:rFonts w:asciiTheme="majorHAnsi" w:eastAsia="Cambria" w:hAnsiTheme="majorHAnsi" w:cstheme="majorHAnsi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66"/>
        <w:gridCol w:w="7734"/>
      </w:tblGrid>
      <w:tr w:rsidR="00B438DB" w:rsidRPr="00A0431B" w14:paraId="7613E4DB" w14:textId="77777777" w:rsidTr="00F65540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FF524" w14:textId="77777777" w:rsidR="00B438DB" w:rsidRPr="00A0431B" w:rsidRDefault="00B438DB" w:rsidP="00B4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mbria" w:hAnsiTheme="majorHAnsi" w:cstheme="majorHAnsi"/>
                <w:b/>
                <w:bCs/>
              </w:rPr>
            </w:pPr>
            <w:r w:rsidRPr="00A0431B">
              <w:rPr>
                <w:rFonts w:asciiTheme="majorHAnsi" w:eastAsia="Cambria" w:hAnsiTheme="majorHAnsi" w:cstheme="majorHAnsi"/>
                <w:b/>
                <w:bCs/>
              </w:rPr>
              <w:t>Date:</w:t>
            </w:r>
          </w:p>
        </w:tc>
        <w:tc>
          <w:tcPr>
            <w:tcW w:w="7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C56A0" w14:textId="795F193D" w:rsidR="00B438DB" w:rsidRPr="00A0431B" w:rsidRDefault="00B438DB" w:rsidP="00B4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mbria" w:hAnsiTheme="majorHAnsi" w:cstheme="majorHAnsi"/>
              </w:rPr>
            </w:pPr>
            <w:r w:rsidRPr="00A0431B">
              <w:rPr>
                <w:rFonts w:asciiTheme="majorHAnsi" w:eastAsia="Cambria" w:hAnsiTheme="majorHAnsi" w:cstheme="majorHAnsi"/>
              </w:rPr>
              <w:t>202</w:t>
            </w:r>
            <w:r>
              <w:rPr>
                <w:rFonts w:asciiTheme="majorHAnsi" w:eastAsia="Cambria" w:hAnsiTheme="majorHAnsi" w:cstheme="majorHAnsi"/>
              </w:rPr>
              <w:t>3.0</w:t>
            </w:r>
            <w:r w:rsidR="0025629B">
              <w:rPr>
                <w:rFonts w:asciiTheme="majorHAnsi" w:eastAsia="Cambria" w:hAnsiTheme="majorHAnsi" w:cstheme="majorHAnsi"/>
              </w:rPr>
              <w:t>6</w:t>
            </w:r>
            <w:r>
              <w:rPr>
                <w:rFonts w:asciiTheme="majorHAnsi" w:eastAsia="Cambria" w:hAnsiTheme="majorHAnsi" w:cstheme="majorHAnsi"/>
              </w:rPr>
              <w:t>.2</w:t>
            </w:r>
            <w:r w:rsidR="0025629B">
              <w:rPr>
                <w:rFonts w:asciiTheme="majorHAnsi" w:eastAsia="Cambria" w:hAnsiTheme="majorHAnsi" w:cstheme="majorHAnsi"/>
              </w:rPr>
              <w:t>0</w:t>
            </w:r>
          </w:p>
        </w:tc>
      </w:tr>
      <w:tr w:rsidR="00B438DB" w:rsidRPr="0025629B" w14:paraId="73BAF36E" w14:textId="77777777" w:rsidTr="00F65540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F9041" w14:textId="77777777" w:rsidR="00B438DB" w:rsidRPr="00A0431B" w:rsidRDefault="00B438DB" w:rsidP="00B4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mbria" w:hAnsiTheme="majorHAnsi" w:cstheme="majorHAnsi"/>
                <w:b/>
                <w:bCs/>
              </w:rPr>
            </w:pPr>
            <w:r w:rsidRPr="00A0431B">
              <w:rPr>
                <w:rFonts w:asciiTheme="majorHAnsi" w:eastAsia="Cambria" w:hAnsiTheme="majorHAnsi" w:cstheme="majorHAnsi"/>
                <w:b/>
                <w:bCs/>
              </w:rPr>
              <w:t>Time:</w:t>
            </w:r>
          </w:p>
        </w:tc>
        <w:tc>
          <w:tcPr>
            <w:tcW w:w="7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E00A1" w14:textId="758D4054" w:rsidR="00B438DB" w:rsidRPr="0025629B" w:rsidRDefault="00B438DB" w:rsidP="00B4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mbria" w:hAnsiTheme="majorHAnsi" w:cstheme="majorHAnsi"/>
                <w:lang w:val="en-US"/>
              </w:rPr>
            </w:pPr>
            <w:r w:rsidRPr="0025629B">
              <w:rPr>
                <w:rFonts w:asciiTheme="majorHAnsi" w:eastAsia="Cambria" w:hAnsiTheme="majorHAnsi" w:cstheme="majorHAnsi"/>
                <w:lang w:val="en-US"/>
              </w:rPr>
              <w:t xml:space="preserve">03:00 EDT, 04:00 CLST, 08:00 UTC, 09:00 </w:t>
            </w:r>
            <w:r w:rsidR="0025629B" w:rsidRPr="0025629B">
              <w:rPr>
                <w:rFonts w:asciiTheme="majorHAnsi" w:eastAsia="Cambria" w:hAnsiTheme="majorHAnsi" w:cstheme="majorHAnsi"/>
                <w:lang w:val="en-US"/>
              </w:rPr>
              <w:t>UK</w:t>
            </w:r>
            <w:r w:rsidRPr="0025629B">
              <w:rPr>
                <w:rFonts w:asciiTheme="majorHAnsi" w:eastAsia="Cambria" w:hAnsiTheme="majorHAnsi" w:cstheme="majorHAnsi"/>
                <w:lang w:val="en-US"/>
              </w:rPr>
              <w:t xml:space="preserve">, 16:00 PHT, 17:00 JST, 19:00 AEST </w:t>
            </w:r>
          </w:p>
        </w:tc>
      </w:tr>
      <w:tr w:rsidR="00B438DB" w:rsidRPr="00A0431B" w14:paraId="5C2FE04F" w14:textId="77777777" w:rsidTr="00F65540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D96D7" w14:textId="32C79A05" w:rsidR="00B438DB" w:rsidRPr="00A0431B" w:rsidRDefault="00B438DB" w:rsidP="00B4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mbria" w:hAnsiTheme="majorHAnsi" w:cstheme="majorHAnsi"/>
                <w:b/>
                <w:bCs/>
              </w:rPr>
            </w:pPr>
            <w:r w:rsidRPr="00A0431B">
              <w:rPr>
                <w:rFonts w:asciiTheme="majorHAnsi" w:hAnsiTheme="majorHAnsi" w:cstheme="majorHAnsi"/>
                <w:b/>
              </w:rPr>
              <w:t>Location:</w:t>
            </w:r>
          </w:p>
        </w:tc>
        <w:tc>
          <w:tcPr>
            <w:tcW w:w="7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0A753" w14:textId="792DF863" w:rsidR="00B438DB" w:rsidRPr="00A0431B" w:rsidRDefault="00B438DB" w:rsidP="00B4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mbria" w:hAnsiTheme="majorHAnsi" w:cstheme="majorHAnsi"/>
              </w:rPr>
            </w:pPr>
            <w:r w:rsidRPr="00A0431B">
              <w:rPr>
                <w:rFonts w:asciiTheme="majorHAnsi" w:hAnsiTheme="majorHAnsi" w:cstheme="majorHAnsi"/>
                <w:bCs/>
              </w:rPr>
              <w:t>Online Zoom meeting</w:t>
            </w:r>
          </w:p>
        </w:tc>
      </w:tr>
      <w:tr w:rsidR="000538A3" w:rsidRPr="00A0431B" w14:paraId="403AAC54" w14:textId="77777777" w:rsidTr="00F65540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9C615" w14:textId="7EEC6B2C" w:rsidR="000538A3" w:rsidRPr="00A0431B" w:rsidRDefault="00AD3F67" w:rsidP="00592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mbria" w:hAnsiTheme="majorHAnsi" w:cstheme="majorHAnsi"/>
                <w:b/>
                <w:bCs/>
              </w:rPr>
            </w:pPr>
            <w:r>
              <w:rPr>
                <w:rFonts w:asciiTheme="majorHAnsi" w:eastAsia="Cambria" w:hAnsiTheme="majorHAnsi" w:cstheme="majorHAnsi"/>
                <w:b/>
                <w:bCs/>
              </w:rPr>
              <w:t>Present</w:t>
            </w:r>
            <w:r w:rsidR="007C5032" w:rsidRPr="00A0431B">
              <w:rPr>
                <w:rFonts w:asciiTheme="majorHAnsi" w:eastAsia="Cambria" w:hAnsiTheme="majorHAnsi" w:cstheme="majorHAnsi"/>
                <w:b/>
                <w:bCs/>
              </w:rPr>
              <w:t>:</w:t>
            </w:r>
          </w:p>
        </w:tc>
        <w:tc>
          <w:tcPr>
            <w:tcW w:w="7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364EC" w14:textId="53F0F932" w:rsidR="0053503E" w:rsidRPr="0053503E" w:rsidRDefault="00AE3575" w:rsidP="00F65540">
            <w:pPr>
              <w:tabs>
                <w:tab w:val="left" w:pos="2860"/>
                <w:tab w:val="left" w:pos="6842"/>
              </w:tabs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 xml:space="preserve">Elected </w:t>
            </w:r>
            <w:r w:rsidR="0053503E">
              <w:rPr>
                <w:rFonts w:asciiTheme="majorHAnsi" w:hAnsiTheme="majorHAnsi" w:cstheme="majorHAnsi"/>
                <w:i/>
                <w:iCs/>
              </w:rPr>
              <w:t>members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 (voting)</w:t>
            </w:r>
          </w:p>
          <w:p w14:paraId="72E080A6" w14:textId="297902F6" w:rsidR="006215CA" w:rsidRPr="00A0431B" w:rsidRDefault="006215CA" w:rsidP="00F65540">
            <w:pPr>
              <w:tabs>
                <w:tab w:val="left" w:pos="2860"/>
                <w:tab w:val="left" w:pos="6842"/>
              </w:tabs>
              <w:rPr>
                <w:rFonts w:asciiTheme="majorHAnsi" w:hAnsiTheme="majorHAnsi" w:cstheme="majorHAnsi"/>
              </w:rPr>
            </w:pPr>
            <w:r w:rsidRPr="00A0431B">
              <w:rPr>
                <w:rFonts w:asciiTheme="majorHAnsi" w:hAnsiTheme="majorHAnsi" w:cstheme="majorHAnsi"/>
              </w:rPr>
              <w:t xml:space="preserve">John Peterson </w:t>
            </w:r>
            <w:r w:rsidRPr="00A0431B">
              <w:rPr>
                <w:rFonts w:asciiTheme="majorHAnsi" w:hAnsiTheme="majorHAnsi" w:cstheme="majorHAnsi"/>
              </w:rPr>
              <w:tab/>
              <w:t xml:space="preserve">(President) </w:t>
            </w:r>
            <w:r w:rsidRPr="00A0431B">
              <w:rPr>
                <w:rFonts w:asciiTheme="majorHAnsi" w:hAnsiTheme="majorHAnsi" w:cstheme="majorHAnsi"/>
              </w:rPr>
              <w:tab/>
              <w:t>[JP]</w:t>
            </w:r>
          </w:p>
          <w:p w14:paraId="0754937F" w14:textId="77777777" w:rsidR="006215CA" w:rsidRPr="00A0431B" w:rsidRDefault="006215CA" w:rsidP="00F65540">
            <w:pPr>
              <w:tabs>
                <w:tab w:val="left" w:pos="2860"/>
                <w:tab w:val="left" w:pos="6842"/>
              </w:tabs>
              <w:rPr>
                <w:rFonts w:asciiTheme="majorHAnsi" w:hAnsiTheme="majorHAnsi" w:cstheme="majorHAnsi"/>
              </w:rPr>
            </w:pPr>
            <w:r w:rsidRPr="00A0431B">
              <w:rPr>
                <w:rFonts w:asciiTheme="majorHAnsi" w:hAnsiTheme="majorHAnsi" w:cstheme="majorHAnsi"/>
              </w:rPr>
              <w:t xml:space="preserve">Adrian Olivier </w:t>
            </w:r>
            <w:r w:rsidRPr="00A0431B">
              <w:rPr>
                <w:rFonts w:asciiTheme="majorHAnsi" w:hAnsiTheme="majorHAnsi" w:cstheme="majorHAnsi"/>
              </w:rPr>
              <w:tab/>
              <w:t xml:space="preserve">(Secretary-General) </w:t>
            </w:r>
            <w:r w:rsidRPr="00A0431B">
              <w:rPr>
                <w:rFonts w:asciiTheme="majorHAnsi" w:hAnsiTheme="majorHAnsi" w:cstheme="majorHAnsi"/>
              </w:rPr>
              <w:tab/>
              <w:t>[AO]</w:t>
            </w:r>
          </w:p>
          <w:p w14:paraId="152D687C" w14:textId="7DEDB5C6" w:rsidR="00190407" w:rsidRDefault="00190407" w:rsidP="00F65540">
            <w:pPr>
              <w:tabs>
                <w:tab w:val="left" w:pos="2860"/>
                <w:tab w:val="left" w:pos="6842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Matt Whincop</w:t>
            </w:r>
            <w:r>
              <w:rPr>
                <w:rFonts w:asciiTheme="majorHAnsi" w:hAnsiTheme="majorHAnsi" w:cstheme="majorHAnsi"/>
              </w:rPr>
              <w:tab/>
            </w:r>
            <w:r w:rsidR="00C73EFC">
              <w:rPr>
                <w:rFonts w:asciiTheme="majorHAnsi" w:hAnsiTheme="majorHAnsi" w:cstheme="majorHAnsi"/>
              </w:rPr>
              <w:t>(Administrative Secretary)</w:t>
            </w:r>
            <w:r w:rsidR="00C73EFC">
              <w:rPr>
                <w:rFonts w:asciiTheme="majorHAnsi" w:hAnsiTheme="majorHAnsi" w:cstheme="majorHAnsi"/>
              </w:rPr>
              <w:tab/>
              <w:t>[MW]</w:t>
            </w:r>
          </w:p>
          <w:p w14:paraId="5AA85478" w14:textId="77777777" w:rsidR="0053503E" w:rsidRPr="001F6354" w:rsidRDefault="0053503E" w:rsidP="00F65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0"/>
                <w:tab w:val="left" w:pos="6842"/>
              </w:tabs>
              <w:jc w:val="both"/>
              <w:rPr>
                <w:rFonts w:asciiTheme="majorHAnsi" w:hAnsiTheme="majorHAnsi" w:cstheme="majorHAnsi"/>
              </w:rPr>
            </w:pPr>
          </w:p>
          <w:p w14:paraId="17C2EDF3" w14:textId="77777777" w:rsidR="001C16FF" w:rsidRDefault="001C16FF" w:rsidP="00A04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0"/>
                <w:tab w:val="left" w:pos="6546"/>
              </w:tabs>
              <w:jc w:val="both"/>
              <w:rPr>
                <w:rFonts w:asciiTheme="majorHAnsi" w:eastAsia="Cambria" w:hAnsiTheme="majorHAnsi" w:cstheme="majorHAnsi"/>
                <w:i/>
                <w:iCs/>
              </w:rPr>
            </w:pPr>
            <w:r>
              <w:rPr>
                <w:rFonts w:asciiTheme="majorHAnsi" w:eastAsia="Cambria" w:hAnsiTheme="majorHAnsi" w:cstheme="majorHAnsi"/>
                <w:i/>
                <w:iCs/>
              </w:rPr>
              <w:t>Appointed members (non-voting)</w:t>
            </w:r>
          </w:p>
          <w:p w14:paraId="6152405E" w14:textId="2308C330" w:rsidR="001C16FF" w:rsidRDefault="00155633" w:rsidP="00230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0"/>
                <w:tab w:val="left" w:pos="6847"/>
              </w:tabs>
              <w:jc w:val="both"/>
              <w:rPr>
                <w:rFonts w:asciiTheme="majorHAnsi" w:eastAsia="Cambria" w:hAnsiTheme="majorHAnsi" w:cstheme="majorHAnsi"/>
              </w:rPr>
            </w:pPr>
            <w:r>
              <w:rPr>
                <w:rFonts w:asciiTheme="majorHAnsi" w:eastAsia="Cambria" w:hAnsiTheme="majorHAnsi" w:cstheme="majorHAnsi"/>
              </w:rPr>
              <w:t xml:space="preserve">Sam </w:t>
            </w:r>
            <w:proofErr w:type="spellStart"/>
            <w:r>
              <w:rPr>
                <w:rFonts w:asciiTheme="majorHAnsi" w:eastAsia="Cambria" w:hAnsiTheme="majorHAnsi" w:cstheme="majorHAnsi"/>
              </w:rPr>
              <w:t>Makuvaza</w:t>
            </w:r>
            <w:proofErr w:type="spellEnd"/>
            <w:r>
              <w:rPr>
                <w:rFonts w:asciiTheme="majorHAnsi" w:eastAsia="Cambria" w:hAnsiTheme="majorHAnsi" w:cstheme="majorHAnsi"/>
              </w:rPr>
              <w:tab/>
            </w:r>
            <w:r w:rsidR="00503454">
              <w:rPr>
                <w:rFonts w:asciiTheme="majorHAnsi" w:eastAsia="Cambria" w:hAnsiTheme="majorHAnsi" w:cstheme="majorHAnsi"/>
              </w:rPr>
              <w:t>(Africa Initiative Coordinator)</w:t>
            </w:r>
            <w:r w:rsidR="00E572F0">
              <w:rPr>
                <w:rFonts w:asciiTheme="majorHAnsi" w:eastAsia="Cambria" w:hAnsiTheme="majorHAnsi" w:cstheme="majorHAnsi"/>
              </w:rPr>
              <w:tab/>
              <w:t>[SM]</w:t>
            </w:r>
          </w:p>
          <w:p w14:paraId="585D0891" w14:textId="19A6A494" w:rsidR="00230E91" w:rsidRDefault="00230E91" w:rsidP="00230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0"/>
                <w:tab w:val="left" w:pos="6847"/>
              </w:tabs>
              <w:jc w:val="both"/>
              <w:rPr>
                <w:rFonts w:asciiTheme="majorHAnsi" w:eastAsia="Cambria" w:hAnsiTheme="majorHAnsi" w:cstheme="majorHAnsi"/>
              </w:rPr>
            </w:pPr>
            <w:r w:rsidRPr="002F4109">
              <w:rPr>
                <w:rFonts w:asciiTheme="majorHAnsi" w:eastAsia="Cambria" w:hAnsiTheme="majorHAnsi" w:cstheme="majorHAnsi"/>
              </w:rPr>
              <w:t>Cynthia Dunning</w:t>
            </w:r>
            <w:r w:rsidRPr="002F4109">
              <w:rPr>
                <w:rFonts w:asciiTheme="majorHAnsi" w:eastAsia="Cambria" w:hAnsiTheme="majorHAnsi" w:cstheme="majorHAnsi"/>
              </w:rPr>
              <w:tab/>
              <w:t xml:space="preserve">ICAHM </w:t>
            </w:r>
            <w:proofErr w:type="spellStart"/>
            <w:r w:rsidRPr="002F4109">
              <w:rPr>
                <w:rFonts w:asciiTheme="majorHAnsi" w:eastAsia="Cambria" w:hAnsiTheme="majorHAnsi" w:cstheme="majorHAnsi"/>
              </w:rPr>
              <w:t>Disbilities</w:t>
            </w:r>
            <w:proofErr w:type="spellEnd"/>
            <w:r w:rsidR="002F4109" w:rsidRPr="002F4109">
              <w:rPr>
                <w:rFonts w:asciiTheme="majorHAnsi" w:eastAsia="Cambria" w:hAnsiTheme="majorHAnsi" w:cstheme="majorHAnsi"/>
              </w:rPr>
              <w:t>/Universal Ac</w:t>
            </w:r>
            <w:r w:rsidR="002F4109">
              <w:rPr>
                <w:rFonts w:asciiTheme="majorHAnsi" w:eastAsia="Cambria" w:hAnsiTheme="majorHAnsi" w:cstheme="majorHAnsi"/>
              </w:rPr>
              <w:t>cess WG</w:t>
            </w:r>
            <w:r w:rsidR="002F4109">
              <w:rPr>
                <w:rFonts w:asciiTheme="majorHAnsi" w:eastAsia="Cambria" w:hAnsiTheme="majorHAnsi" w:cstheme="majorHAnsi"/>
              </w:rPr>
              <w:tab/>
              <w:t>[CD]</w:t>
            </w:r>
          </w:p>
          <w:p w14:paraId="2D238567" w14:textId="2A0A7D6A" w:rsidR="002F4109" w:rsidRPr="002F4109" w:rsidRDefault="002F4109" w:rsidP="00230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0"/>
                <w:tab w:val="left" w:pos="6847"/>
              </w:tabs>
              <w:jc w:val="both"/>
              <w:rPr>
                <w:rFonts w:asciiTheme="majorHAnsi" w:eastAsia="Cambria" w:hAnsiTheme="majorHAnsi" w:cstheme="majorHAnsi"/>
              </w:rPr>
            </w:pPr>
            <w:r w:rsidRPr="002F4109">
              <w:rPr>
                <w:rFonts w:asciiTheme="majorHAnsi" w:eastAsia="Cambria" w:hAnsiTheme="majorHAnsi" w:cstheme="majorHAnsi"/>
              </w:rPr>
              <w:t>Monique van den Dries</w:t>
            </w:r>
            <w:r w:rsidRPr="002F4109">
              <w:rPr>
                <w:rFonts w:asciiTheme="majorHAnsi" w:eastAsia="Cambria" w:hAnsiTheme="majorHAnsi" w:cstheme="majorHAnsi"/>
              </w:rPr>
              <w:tab/>
              <w:t xml:space="preserve">2021 Annual Meeting </w:t>
            </w:r>
            <w:r>
              <w:rPr>
                <w:rFonts w:asciiTheme="majorHAnsi" w:eastAsia="Cambria" w:hAnsiTheme="majorHAnsi" w:cstheme="majorHAnsi"/>
              </w:rPr>
              <w:t>Publication</w:t>
            </w:r>
            <w:r w:rsidR="00F00091">
              <w:rPr>
                <w:rFonts w:asciiTheme="majorHAnsi" w:eastAsia="Cambria" w:hAnsiTheme="majorHAnsi" w:cstheme="majorHAnsi"/>
              </w:rPr>
              <w:tab/>
              <w:t>[</w:t>
            </w:r>
            <w:proofErr w:type="spellStart"/>
            <w:r w:rsidR="00F00091">
              <w:rPr>
                <w:rFonts w:asciiTheme="majorHAnsi" w:eastAsia="Cambria" w:hAnsiTheme="majorHAnsi" w:cstheme="majorHAnsi"/>
              </w:rPr>
              <w:t>MvdD</w:t>
            </w:r>
            <w:proofErr w:type="spellEnd"/>
            <w:r w:rsidR="00F00091">
              <w:rPr>
                <w:rFonts w:asciiTheme="majorHAnsi" w:eastAsia="Cambria" w:hAnsiTheme="majorHAnsi" w:cstheme="majorHAnsi"/>
              </w:rPr>
              <w:t>]</w:t>
            </w:r>
          </w:p>
          <w:p w14:paraId="687FAE1B" w14:textId="77777777" w:rsidR="006634A9" w:rsidRDefault="006634A9" w:rsidP="002D5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0"/>
                <w:tab w:val="left" w:pos="6842"/>
              </w:tabs>
              <w:jc w:val="both"/>
              <w:rPr>
                <w:rFonts w:asciiTheme="majorHAnsi" w:eastAsia="Cambria" w:hAnsiTheme="majorHAnsi" w:cstheme="majorHAnsi"/>
              </w:rPr>
            </w:pPr>
          </w:p>
          <w:p w14:paraId="3695BA6F" w14:textId="77777777" w:rsidR="009170FA" w:rsidRDefault="0099426A" w:rsidP="002D5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0"/>
                <w:tab w:val="left" w:pos="6842"/>
              </w:tabs>
              <w:jc w:val="both"/>
              <w:rPr>
                <w:rFonts w:asciiTheme="majorHAnsi" w:eastAsia="Cambria" w:hAnsiTheme="majorHAnsi" w:cstheme="majorHAnsi"/>
              </w:rPr>
            </w:pPr>
            <w:r>
              <w:rPr>
                <w:rFonts w:asciiTheme="majorHAnsi" w:eastAsia="Cambria" w:hAnsiTheme="majorHAnsi" w:cstheme="majorHAnsi"/>
                <w:i/>
                <w:iCs/>
              </w:rPr>
              <w:t>Other</w:t>
            </w:r>
          </w:p>
          <w:p w14:paraId="291E15A8" w14:textId="77777777" w:rsidR="0099426A" w:rsidRPr="001B1DA3" w:rsidRDefault="0099426A" w:rsidP="00994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0"/>
                <w:tab w:val="left" w:pos="6842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Regina Yoma</w:t>
            </w:r>
            <w:r>
              <w:rPr>
                <w:rFonts w:asciiTheme="majorHAnsi" w:hAnsiTheme="majorHAnsi" w:cstheme="majorHAnsi"/>
              </w:rPr>
              <w:tab/>
              <w:t>ICAHM Support</w:t>
            </w:r>
            <w:r>
              <w:rPr>
                <w:rFonts w:asciiTheme="majorHAnsi" w:hAnsiTheme="majorHAnsi" w:cstheme="majorHAnsi"/>
              </w:rPr>
              <w:tab/>
              <w:t>[RY]</w:t>
            </w:r>
          </w:p>
          <w:p w14:paraId="05D10F0A" w14:textId="66B7DC92" w:rsidR="0099426A" w:rsidRPr="0099426A" w:rsidRDefault="0099426A" w:rsidP="002D5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0"/>
                <w:tab w:val="left" w:pos="6842"/>
              </w:tabs>
              <w:jc w:val="both"/>
              <w:rPr>
                <w:rFonts w:asciiTheme="majorHAnsi" w:eastAsia="Cambria" w:hAnsiTheme="majorHAnsi" w:cstheme="majorHAnsi"/>
              </w:rPr>
            </w:pPr>
          </w:p>
        </w:tc>
      </w:tr>
    </w:tbl>
    <w:p w14:paraId="25F1E71D" w14:textId="2FAD00D0" w:rsidR="000538A3" w:rsidRPr="00A0431B" w:rsidRDefault="000538A3" w:rsidP="00592B46">
      <w:pPr>
        <w:jc w:val="both"/>
        <w:rPr>
          <w:rFonts w:asciiTheme="majorHAnsi" w:eastAsia="Cambria" w:hAnsiTheme="majorHAnsi" w:cstheme="majorHAnsi"/>
        </w:rPr>
      </w:pPr>
    </w:p>
    <w:p w14:paraId="1B04EC14" w14:textId="26E17DCE" w:rsidR="00F0187F" w:rsidRPr="00A0431B" w:rsidRDefault="00F0187F" w:rsidP="00592B46">
      <w:pPr>
        <w:jc w:val="both"/>
        <w:rPr>
          <w:rFonts w:asciiTheme="majorHAnsi" w:eastAsia="Cambria" w:hAnsiTheme="majorHAnsi" w:cstheme="majorHAnsi"/>
        </w:rPr>
      </w:pPr>
    </w:p>
    <w:p w14:paraId="31121149" w14:textId="77777777" w:rsidR="007878C6" w:rsidRDefault="007878C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580A0A0C" w14:textId="42577AE2" w:rsidR="00F0187F" w:rsidRPr="00F0187F" w:rsidRDefault="00F0187F" w:rsidP="00F0187F">
      <w:pPr>
        <w:rPr>
          <w:rFonts w:asciiTheme="majorHAnsi" w:hAnsiTheme="majorHAnsi" w:cstheme="majorHAnsi"/>
          <w:b/>
        </w:rPr>
      </w:pPr>
      <w:r w:rsidRPr="00F0187F">
        <w:rPr>
          <w:rFonts w:asciiTheme="majorHAnsi" w:hAnsiTheme="majorHAnsi" w:cstheme="majorHAnsi"/>
          <w:b/>
        </w:rPr>
        <w:lastRenderedPageBreak/>
        <w:t>AGENDA</w:t>
      </w:r>
    </w:p>
    <w:p w14:paraId="14305670" w14:textId="77777777" w:rsidR="00F0187F" w:rsidRDefault="00F0187F" w:rsidP="00F0187F">
      <w:pPr>
        <w:rPr>
          <w:rFonts w:asciiTheme="majorHAnsi" w:hAnsiTheme="majorHAnsi" w:cstheme="majorHAnsi"/>
          <w:b/>
        </w:rPr>
      </w:pPr>
    </w:p>
    <w:p w14:paraId="262427CE" w14:textId="77777777" w:rsidR="004129F4" w:rsidRDefault="004129F4" w:rsidP="00F0187F">
      <w:pPr>
        <w:rPr>
          <w:rFonts w:asciiTheme="majorHAnsi" w:hAnsiTheme="majorHAnsi" w:cstheme="majorHAnsi"/>
          <w:b/>
        </w:rPr>
      </w:pPr>
    </w:p>
    <w:p w14:paraId="7ED11521" w14:textId="6339287A" w:rsidR="000E5480" w:rsidRPr="00F0187F" w:rsidRDefault="00581DC2" w:rsidP="00F0187F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Ordinary business</w:t>
      </w:r>
    </w:p>
    <w:p w14:paraId="2191A2CC" w14:textId="309B94DA" w:rsidR="0040239D" w:rsidRDefault="0040239D" w:rsidP="004F3900">
      <w:pPr>
        <w:numPr>
          <w:ilvl w:val="0"/>
          <w:numId w:val="2"/>
        </w:numPr>
        <w:ind w:left="426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Apologies</w:t>
      </w:r>
    </w:p>
    <w:p w14:paraId="1F26E47A" w14:textId="49D58F0E" w:rsidR="0040239D" w:rsidRDefault="0040239D" w:rsidP="004F3900">
      <w:pPr>
        <w:numPr>
          <w:ilvl w:val="0"/>
          <w:numId w:val="2"/>
        </w:numPr>
        <w:ind w:left="426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Minutes of the ICAHM Bureau meeting 202</w:t>
      </w:r>
      <w:r w:rsidR="005C475C">
        <w:rPr>
          <w:rFonts w:asciiTheme="majorHAnsi" w:hAnsiTheme="majorHAnsi" w:cstheme="majorHAnsi"/>
          <w:bCs/>
        </w:rPr>
        <w:t>3.02.28</w:t>
      </w:r>
    </w:p>
    <w:p w14:paraId="566BF834" w14:textId="514B1E0D" w:rsidR="0040239D" w:rsidRDefault="0040239D" w:rsidP="0040239D">
      <w:pPr>
        <w:numPr>
          <w:ilvl w:val="1"/>
          <w:numId w:val="8"/>
        </w:numPr>
        <w:ind w:left="1134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Approval of Minutes</w:t>
      </w:r>
    </w:p>
    <w:p w14:paraId="49CCCA9D" w14:textId="411A0769" w:rsidR="0040239D" w:rsidRDefault="0040239D" w:rsidP="0040239D">
      <w:pPr>
        <w:numPr>
          <w:ilvl w:val="1"/>
          <w:numId w:val="8"/>
        </w:numPr>
        <w:ind w:left="1134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Matters Arising (not otherwise on the </w:t>
      </w:r>
      <w:proofErr w:type="gramStart"/>
      <w:r>
        <w:rPr>
          <w:rFonts w:asciiTheme="majorHAnsi" w:hAnsiTheme="majorHAnsi" w:cstheme="majorHAnsi"/>
          <w:bCs/>
        </w:rPr>
        <w:t>Agenda</w:t>
      </w:r>
      <w:proofErr w:type="gramEnd"/>
      <w:r>
        <w:rPr>
          <w:rFonts w:asciiTheme="majorHAnsi" w:hAnsiTheme="majorHAnsi" w:cstheme="majorHAnsi"/>
          <w:bCs/>
        </w:rPr>
        <w:t>)</w:t>
      </w:r>
    </w:p>
    <w:p w14:paraId="335D610A" w14:textId="0F879307" w:rsidR="002250F0" w:rsidRDefault="002A1EAB" w:rsidP="000B488D">
      <w:pPr>
        <w:numPr>
          <w:ilvl w:val="0"/>
          <w:numId w:val="2"/>
        </w:numPr>
        <w:tabs>
          <w:tab w:val="left" w:pos="7938"/>
        </w:tabs>
        <w:ind w:left="426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President’s update</w:t>
      </w:r>
      <w:r>
        <w:rPr>
          <w:rFonts w:asciiTheme="majorHAnsi" w:hAnsiTheme="majorHAnsi" w:cstheme="majorHAnsi"/>
          <w:bCs/>
        </w:rPr>
        <w:tab/>
      </w:r>
    </w:p>
    <w:p w14:paraId="4396664B" w14:textId="31974988" w:rsidR="00E20E6C" w:rsidRDefault="00793B94" w:rsidP="000B488D">
      <w:pPr>
        <w:numPr>
          <w:ilvl w:val="0"/>
          <w:numId w:val="2"/>
        </w:numPr>
        <w:tabs>
          <w:tab w:val="left" w:pos="7938"/>
        </w:tabs>
        <w:ind w:left="426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ICAHM Membership</w:t>
      </w:r>
      <w:r w:rsidR="00581DC2">
        <w:rPr>
          <w:rFonts w:asciiTheme="majorHAnsi" w:hAnsiTheme="majorHAnsi" w:cstheme="majorHAnsi"/>
          <w:bCs/>
        </w:rPr>
        <w:t xml:space="preserve"> update</w:t>
      </w:r>
      <w:r w:rsidR="008F0C80">
        <w:rPr>
          <w:rFonts w:asciiTheme="majorHAnsi" w:hAnsiTheme="majorHAnsi" w:cstheme="majorHAnsi"/>
          <w:bCs/>
        </w:rPr>
        <w:tab/>
      </w:r>
    </w:p>
    <w:p w14:paraId="79EDD87B" w14:textId="69E2AD5F" w:rsidR="0093588E" w:rsidRDefault="00527C11" w:rsidP="000B488D">
      <w:pPr>
        <w:numPr>
          <w:ilvl w:val="0"/>
          <w:numId w:val="2"/>
        </w:numPr>
        <w:tabs>
          <w:tab w:val="left" w:pos="7938"/>
        </w:tabs>
        <w:ind w:left="426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ICAHM </w:t>
      </w:r>
      <w:r w:rsidR="0093588E">
        <w:rPr>
          <w:rFonts w:asciiTheme="majorHAnsi" w:hAnsiTheme="majorHAnsi" w:cstheme="majorHAnsi"/>
          <w:bCs/>
        </w:rPr>
        <w:t>Comm</w:t>
      </w:r>
      <w:r w:rsidR="00D22F40">
        <w:rPr>
          <w:rFonts w:asciiTheme="majorHAnsi" w:hAnsiTheme="majorHAnsi" w:cstheme="majorHAnsi"/>
          <w:bCs/>
        </w:rPr>
        <w:t xml:space="preserve">s </w:t>
      </w:r>
      <w:r w:rsidR="00581DC2">
        <w:rPr>
          <w:rFonts w:asciiTheme="majorHAnsi" w:hAnsiTheme="majorHAnsi" w:cstheme="majorHAnsi"/>
          <w:bCs/>
        </w:rPr>
        <w:t xml:space="preserve">update </w:t>
      </w:r>
      <w:r w:rsidR="00D22F40">
        <w:rPr>
          <w:rFonts w:asciiTheme="majorHAnsi" w:hAnsiTheme="majorHAnsi" w:cstheme="majorHAnsi"/>
          <w:bCs/>
        </w:rPr>
        <w:t>(Email distribution / Website / Digital media</w:t>
      </w:r>
      <w:r w:rsidR="001B247D">
        <w:rPr>
          <w:rFonts w:asciiTheme="majorHAnsi" w:hAnsiTheme="majorHAnsi" w:cstheme="majorHAnsi"/>
          <w:bCs/>
        </w:rPr>
        <w:t>)</w:t>
      </w:r>
      <w:r w:rsidR="0011158B">
        <w:rPr>
          <w:rFonts w:asciiTheme="majorHAnsi" w:hAnsiTheme="majorHAnsi" w:cstheme="majorHAnsi"/>
          <w:bCs/>
        </w:rPr>
        <w:tab/>
      </w:r>
    </w:p>
    <w:p w14:paraId="57F3AA5D" w14:textId="6FA10B39" w:rsidR="00E43814" w:rsidRPr="00581DC2" w:rsidRDefault="00E43814" w:rsidP="000B488D">
      <w:pPr>
        <w:numPr>
          <w:ilvl w:val="0"/>
          <w:numId w:val="2"/>
        </w:numPr>
        <w:tabs>
          <w:tab w:val="left" w:pos="7938"/>
        </w:tabs>
        <w:ind w:left="426"/>
        <w:contextualSpacing/>
        <w:rPr>
          <w:rFonts w:asciiTheme="majorHAnsi" w:hAnsiTheme="majorHAnsi" w:cstheme="majorHAnsi"/>
          <w:bCs/>
          <w:lang w:val="es-ES"/>
        </w:rPr>
      </w:pPr>
      <w:r w:rsidRPr="00581DC2">
        <w:rPr>
          <w:rFonts w:asciiTheme="majorHAnsi" w:hAnsiTheme="majorHAnsi" w:cstheme="majorHAnsi"/>
          <w:bCs/>
          <w:lang w:val="es-ES"/>
        </w:rPr>
        <w:t xml:space="preserve">ICAHM </w:t>
      </w:r>
      <w:proofErr w:type="spellStart"/>
      <w:r w:rsidRPr="00581DC2">
        <w:rPr>
          <w:rFonts w:asciiTheme="majorHAnsi" w:hAnsiTheme="majorHAnsi" w:cstheme="majorHAnsi"/>
          <w:bCs/>
          <w:lang w:val="es-ES"/>
        </w:rPr>
        <w:t>Finances</w:t>
      </w:r>
      <w:proofErr w:type="spellEnd"/>
      <w:r w:rsidRPr="00581DC2">
        <w:rPr>
          <w:rFonts w:asciiTheme="majorHAnsi" w:hAnsiTheme="majorHAnsi" w:cstheme="majorHAnsi"/>
          <w:bCs/>
          <w:lang w:val="es-ES"/>
        </w:rPr>
        <w:t xml:space="preserve"> </w:t>
      </w:r>
      <w:proofErr w:type="spellStart"/>
      <w:r w:rsidR="00581DC2" w:rsidRPr="00581DC2">
        <w:rPr>
          <w:rFonts w:asciiTheme="majorHAnsi" w:hAnsiTheme="majorHAnsi" w:cstheme="majorHAnsi"/>
          <w:bCs/>
          <w:lang w:val="es-ES"/>
        </w:rPr>
        <w:t>u</w:t>
      </w:r>
      <w:r w:rsidR="00581DC2">
        <w:rPr>
          <w:rFonts w:asciiTheme="majorHAnsi" w:hAnsiTheme="majorHAnsi" w:cstheme="majorHAnsi"/>
          <w:bCs/>
          <w:lang w:val="es-ES"/>
        </w:rPr>
        <w:t>pdate</w:t>
      </w:r>
      <w:proofErr w:type="spellEnd"/>
      <w:r w:rsidRPr="00581DC2">
        <w:rPr>
          <w:rFonts w:asciiTheme="majorHAnsi" w:hAnsiTheme="majorHAnsi" w:cstheme="majorHAnsi"/>
          <w:bCs/>
          <w:lang w:val="es-ES"/>
        </w:rPr>
        <w:tab/>
      </w:r>
    </w:p>
    <w:p w14:paraId="4F584296" w14:textId="77777777" w:rsidR="008F55C0" w:rsidRDefault="00B62039" w:rsidP="001A079A">
      <w:pPr>
        <w:numPr>
          <w:ilvl w:val="0"/>
          <w:numId w:val="2"/>
        </w:numPr>
        <w:tabs>
          <w:tab w:val="left" w:pos="7938"/>
        </w:tabs>
        <w:ind w:left="426"/>
        <w:contextualSpacing/>
        <w:rPr>
          <w:rFonts w:asciiTheme="majorHAnsi" w:hAnsiTheme="majorHAnsi" w:cstheme="majorHAnsi"/>
          <w:bCs/>
        </w:rPr>
      </w:pPr>
      <w:r w:rsidRPr="00811F3B">
        <w:rPr>
          <w:rFonts w:asciiTheme="majorHAnsi" w:hAnsiTheme="majorHAnsi" w:cstheme="majorHAnsi"/>
          <w:bCs/>
        </w:rPr>
        <w:t>ICAHM Webinars</w:t>
      </w:r>
      <w:r w:rsidR="00581DC2" w:rsidRPr="00811F3B">
        <w:rPr>
          <w:rFonts w:asciiTheme="majorHAnsi" w:hAnsiTheme="majorHAnsi" w:cstheme="majorHAnsi"/>
          <w:bCs/>
        </w:rPr>
        <w:t xml:space="preserve"> update</w:t>
      </w:r>
      <w:r w:rsidRPr="00811F3B">
        <w:rPr>
          <w:rFonts w:asciiTheme="majorHAnsi" w:hAnsiTheme="majorHAnsi" w:cstheme="majorHAnsi"/>
          <w:bCs/>
        </w:rPr>
        <w:tab/>
      </w:r>
    </w:p>
    <w:p w14:paraId="1F3AFCAE" w14:textId="77777777" w:rsidR="00314876" w:rsidRDefault="00C56817" w:rsidP="001A079A">
      <w:pPr>
        <w:numPr>
          <w:ilvl w:val="0"/>
          <w:numId w:val="2"/>
        </w:numPr>
        <w:tabs>
          <w:tab w:val="left" w:pos="7938"/>
        </w:tabs>
        <w:ind w:left="426"/>
        <w:contextualSpacing/>
        <w:rPr>
          <w:rFonts w:asciiTheme="majorHAnsi" w:hAnsiTheme="majorHAnsi" w:cstheme="majorHAnsi"/>
          <w:bCs/>
        </w:rPr>
      </w:pPr>
      <w:r w:rsidRPr="00811F3B">
        <w:rPr>
          <w:rFonts w:asciiTheme="majorHAnsi" w:hAnsiTheme="majorHAnsi" w:cstheme="majorHAnsi"/>
          <w:bCs/>
        </w:rPr>
        <w:t>ICAHM Publications</w:t>
      </w:r>
      <w:r w:rsidR="00581DC2" w:rsidRPr="00811F3B">
        <w:rPr>
          <w:rFonts w:asciiTheme="majorHAnsi" w:hAnsiTheme="majorHAnsi" w:cstheme="majorHAnsi"/>
          <w:bCs/>
        </w:rPr>
        <w:t xml:space="preserve"> update</w:t>
      </w:r>
    </w:p>
    <w:p w14:paraId="6A964ECC" w14:textId="77777777" w:rsidR="00314876" w:rsidRDefault="00314876" w:rsidP="001A079A">
      <w:pPr>
        <w:numPr>
          <w:ilvl w:val="0"/>
          <w:numId w:val="2"/>
        </w:numPr>
        <w:tabs>
          <w:tab w:val="left" w:pos="7938"/>
        </w:tabs>
        <w:ind w:left="426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ICAHM Annual Meeting 2021: Publication update</w:t>
      </w:r>
    </w:p>
    <w:p w14:paraId="1B6E9DD9" w14:textId="469A84FA" w:rsidR="00C56817" w:rsidRPr="00314876" w:rsidRDefault="00314876" w:rsidP="00314876">
      <w:pPr>
        <w:numPr>
          <w:ilvl w:val="0"/>
          <w:numId w:val="2"/>
        </w:numPr>
        <w:tabs>
          <w:tab w:val="left" w:pos="7938"/>
        </w:tabs>
        <w:ind w:left="426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ICAHM Annual Meeting 2022: Publication update</w:t>
      </w:r>
      <w:r w:rsidR="00C56817" w:rsidRPr="00314876">
        <w:rPr>
          <w:rFonts w:asciiTheme="majorHAnsi" w:hAnsiTheme="majorHAnsi" w:cstheme="majorHAnsi"/>
          <w:bCs/>
        </w:rPr>
        <w:tab/>
      </w:r>
    </w:p>
    <w:p w14:paraId="1AE9D5EF" w14:textId="6D8A7B78" w:rsidR="005C7CB6" w:rsidRDefault="005C7CB6" w:rsidP="000B488D">
      <w:pPr>
        <w:numPr>
          <w:ilvl w:val="0"/>
          <w:numId w:val="2"/>
        </w:numPr>
        <w:tabs>
          <w:tab w:val="left" w:pos="7938"/>
        </w:tabs>
        <w:ind w:left="426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ICAHM</w:t>
      </w:r>
      <w:r w:rsidR="00C8493F">
        <w:rPr>
          <w:rFonts w:asciiTheme="majorHAnsi" w:hAnsiTheme="majorHAnsi" w:cstheme="majorHAnsi"/>
          <w:bCs/>
        </w:rPr>
        <w:t xml:space="preserve"> Photographic competition</w:t>
      </w:r>
      <w:r>
        <w:rPr>
          <w:rFonts w:asciiTheme="majorHAnsi" w:hAnsiTheme="majorHAnsi" w:cstheme="majorHAnsi"/>
          <w:bCs/>
        </w:rPr>
        <w:tab/>
      </w:r>
    </w:p>
    <w:p w14:paraId="1AB95CEF" w14:textId="77777777" w:rsidR="00B917C3" w:rsidRPr="0039776B" w:rsidRDefault="00B917C3" w:rsidP="00B917C3">
      <w:pPr>
        <w:pStyle w:val="ListParagraph"/>
        <w:numPr>
          <w:ilvl w:val="0"/>
          <w:numId w:val="2"/>
        </w:numPr>
        <w:tabs>
          <w:tab w:val="left" w:pos="7938"/>
        </w:tabs>
        <w:spacing w:line="240" w:lineRule="auto"/>
        <w:ind w:left="426"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>EPWG - Mentoring/Internships: update</w:t>
      </w:r>
    </w:p>
    <w:p w14:paraId="542F0A00" w14:textId="01D155AF" w:rsidR="00B917C3" w:rsidRDefault="00B917C3" w:rsidP="00B917C3">
      <w:pPr>
        <w:pStyle w:val="ListParagraph"/>
        <w:numPr>
          <w:ilvl w:val="0"/>
          <w:numId w:val="2"/>
        </w:numPr>
        <w:tabs>
          <w:tab w:val="left" w:pos="7938"/>
        </w:tabs>
        <w:spacing w:line="240" w:lineRule="auto"/>
        <w:ind w:left="426"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>ICOMOS Annual report for 202</w:t>
      </w:r>
      <w:r w:rsidR="0021113A">
        <w:rPr>
          <w:rFonts w:asciiTheme="majorHAnsi" w:eastAsia="Times New Roman" w:hAnsiTheme="majorHAnsi" w:cstheme="majorHAnsi"/>
          <w:bCs/>
          <w:lang w:val="en-GB" w:eastAsia="en-GB"/>
        </w:rPr>
        <w:t>2</w:t>
      </w:r>
      <w:r>
        <w:rPr>
          <w:rFonts w:asciiTheme="majorHAnsi" w:eastAsia="Times New Roman" w:hAnsiTheme="majorHAnsi" w:cstheme="majorHAnsi"/>
          <w:bCs/>
          <w:lang w:val="en-GB" w:eastAsia="en-GB"/>
        </w:rPr>
        <w:tab/>
      </w:r>
    </w:p>
    <w:p w14:paraId="2B9F7F4A" w14:textId="39F1943B" w:rsidR="00B917C3" w:rsidRDefault="00893E5E" w:rsidP="00B917C3">
      <w:pPr>
        <w:pStyle w:val="ListParagraph"/>
        <w:numPr>
          <w:ilvl w:val="0"/>
          <w:numId w:val="2"/>
        </w:numPr>
        <w:tabs>
          <w:tab w:val="left" w:pos="7938"/>
        </w:tabs>
        <w:spacing w:line="240" w:lineRule="auto"/>
        <w:ind w:left="426"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>ICAHM Annual meeting</w:t>
      </w:r>
      <w:r w:rsidR="00246907">
        <w:rPr>
          <w:rFonts w:asciiTheme="majorHAnsi" w:eastAsia="Times New Roman" w:hAnsiTheme="majorHAnsi" w:cstheme="majorHAnsi"/>
          <w:bCs/>
          <w:lang w:val="en-GB" w:eastAsia="en-GB"/>
        </w:rPr>
        <w:t>: 2023 Sydney</w:t>
      </w:r>
    </w:p>
    <w:p w14:paraId="6E8077FD" w14:textId="2418825E" w:rsidR="00246907" w:rsidRDefault="00246907" w:rsidP="00B917C3">
      <w:pPr>
        <w:pStyle w:val="ListParagraph"/>
        <w:numPr>
          <w:ilvl w:val="0"/>
          <w:numId w:val="2"/>
        </w:numPr>
        <w:tabs>
          <w:tab w:val="left" w:pos="7938"/>
        </w:tabs>
        <w:spacing w:line="240" w:lineRule="auto"/>
        <w:ind w:left="426"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>Developing ICAHM Strategic Plan for the Triennium</w:t>
      </w:r>
    </w:p>
    <w:p w14:paraId="224065E1" w14:textId="77777777" w:rsidR="00CF31DC" w:rsidRDefault="00CF31DC" w:rsidP="00CF31DC">
      <w:pPr>
        <w:tabs>
          <w:tab w:val="left" w:pos="7938"/>
        </w:tabs>
        <w:contextualSpacing/>
        <w:rPr>
          <w:rFonts w:asciiTheme="majorHAnsi" w:hAnsiTheme="majorHAnsi" w:cstheme="majorHAnsi"/>
          <w:bCs/>
        </w:rPr>
      </w:pPr>
    </w:p>
    <w:p w14:paraId="29C7A2FD" w14:textId="77777777" w:rsidR="00443080" w:rsidRDefault="00443080" w:rsidP="00CF31DC">
      <w:pPr>
        <w:tabs>
          <w:tab w:val="left" w:pos="7938"/>
        </w:tabs>
        <w:contextualSpacing/>
        <w:rPr>
          <w:rFonts w:asciiTheme="majorHAnsi" w:hAnsiTheme="majorHAnsi" w:cstheme="majorHAnsi"/>
          <w:bCs/>
        </w:rPr>
      </w:pPr>
    </w:p>
    <w:p w14:paraId="11359F55" w14:textId="1D744F60" w:rsidR="00443080" w:rsidRPr="00443080" w:rsidRDefault="00443080" w:rsidP="00CF31DC">
      <w:pPr>
        <w:tabs>
          <w:tab w:val="left" w:pos="7938"/>
        </w:tabs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Activity updates</w:t>
      </w:r>
    </w:p>
    <w:p w14:paraId="30DA0E61" w14:textId="315A8C2E" w:rsidR="0071674F" w:rsidRDefault="00471E62" w:rsidP="000B488D">
      <w:pPr>
        <w:numPr>
          <w:ilvl w:val="0"/>
          <w:numId w:val="2"/>
        </w:numPr>
        <w:tabs>
          <w:tab w:val="left" w:pos="7938"/>
        </w:tabs>
        <w:ind w:left="426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ICAHM </w:t>
      </w:r>
      <w:r w:rsidR="00DB1E29">
        <w:rPr>
          <w:rFonts w:asciiTheme="majorHAnsi" w:hAnsiTheme="majorHAnsi" w:cstheme="majorHAnsi"/>
          <w:bCs/>
        </w:rPr>
        <w:t>Report</w:t>
      </w:r>
      <w:r w:rsidR="0041282B">
        <w:rPr>
          <w:rFonts w:asciiTheme="majorHAnsi" w:hAnsiTheme="majorHAnsi" w:cstheme="majorHAnsi"/>
          <w:bCs/>
        </w:rPr>
        <w:t>s:</w:t>
      </w:r>
      <w:r w:rsidR="00581DC2">
        <w:rPr>
          <w:rFonts w:asciiTheme="majorHAnsi" w:hAnsiTheme="majorHAnsi" w:cstheme="majorHAnsi"/>
          <w:bCs/>
        </w:rPr>
        <w:t xml:space="preserve"> updates</w:t>
      </w:r>
    </w:p>
    <w:p w14:paraId="319A4FB9" w14:textId="450BFBE1" w:rsidR="00DB1E29" w:rsidRDefault="00DB1E29" w:rsidP="00F7157E">
      <w:pPr>
        <w:numPr>
          <w:ilvl w:val="1"/>
          <w:numId w:val="20"/>
        </w:numPr>
        <w:ind w:left="1134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ICAHM Africa</w:t>
      </w:r>
      <w:r w:rsidR="00A0580E">
        <w:rPr>
          <w:rFonts w:asciiTheme="majorHAnsi" w:hAnsiTheme="majorHAnsi" w:cstheme="majorHAnsi"/>
          <w:bCs/>
        </w:rPr>
        <w:t>n Archaeological Heritage Management Network</w:t>
      </w:r>
      <w:r w:rsidR="006D3856">
        <w:rPr>
          <w:rFonts w:asciiTheme="majorHAnsi" w:hAnsiTheme="majorHAnsi" w:cstheme="majorHAnsi"/>
          <w:bCs/>
        </w:rPr>
        <w:tab/>
      </w:r>
    </w:p>
    <w:p w14:paraId="4735B050" w14:textId="1CC4033C" w:rsidR="006D3856" w:rsidRDefault="006D3856" w:rsidP="00F7157E">
      <w:pPr>
        <w:numPr>
          <w:ilvl w:val="1"/>
          <w:numId w:val="20"/>
        </w:numPr>
        <w:ind w:left="1134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ICAHM Illicit Trafficking </w:t>
      </w:r>
      <w:r w:rsidR="00F83450">
        <w:rPr>
          <w:rFonts w:asciiTheme="majorHAnsi" w:hAnsiTheme="majorHAnsi" w:cstheme="majorHAnsi"/>
          <w:bCs/>
        </w:rPr>
        <w:t>Initiativ</w:t>
      </w:r>
      <w:r w:rsidR="00732A4C">
        <w:rPr>
          <w:rFonts w:asciiTheme="majorHAnsi" w:hAnsiTheme="majorHAnsi" w:cstheme="majorHAnsi"/>
          <w:bCs/>
        </w:rPr>
        <w:t>e</w:t>
      </w:r>
    </w:p>
    <w:p w14:paraId="2F5EE0F7" w14:textId="1C8AEE64" w:rsidR="009C03D9" w:rsidRDefault="009C03D9" w:rsidP="00F7157E">
      <w:pPr>
        <w:numPr>
          <w:ilvl w:val="1"/>
          <w:numId w:val="20"/>
        </w:numPr>
        <w:ind w:left="1134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ICAHM National Committees</w:t>
      </w:r>
      <w:r>
        <w:rPr>
          <w:rFonts w:asciiTheme="majorHAnsi" w:hAnsiTheme="majorHAnsi" w:cstheme="majorHAnsi"/>
          <w:bCs/>
        </w:rPr>
        <w:tab/>
      </w:r>
    </w:p>
    <w:p w14:paraId="6349E566" w14:textId="14075946" w:rsidR="000E34AC" w:rsidRDefault="000E34AC" w:rsidP="00F7157E">
      <w:pPr>
        <w:numPr>
          <w:ilvl w:val="1"/>
          <w:numId w:val="20"/>
        </w:numPr>
        <w:ind w:left="1134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ICAHM </w:t>
      </w:r>
      <w:r w:rsidR="00AA7DA0">
        <w:rPr>
          <w:rFonts w:asciiTheme="majorHAnsi" w:hAnsiTheme="majorHAnsi" w:cstheme="majorHAnsi"/>
          <w:bCs/>
        </w:rPr>
        <w:t>Disabilities and Universal Access</w:t>
      </w:r>
      <w:r w:rsidR="00AA7DA0">
        <w:rPr>
          <w:rFonts w:asciiTheme="majorHAnsi" w:hAnsiTheme="majorHAnsi" w:cstheme="majorHAnsi"/>
          <w:bCs/>
        </w:rPr>
        <w:tab/>
      </w:r>
    </w:p>
    <w:p w14:paraId="29E74065" w14:textId="5C3859FA" w:rsidR="00471E62" w:rsidRDefault="00C16B56" w:rsidP="00471E62">
      <w:pPr>
        <w:pStyle w:val="ListParagraph"/>
        <w:numPr>
          <w:ilvl w:val="0"/>
          <w:numId w:val="2"/>
        </w:numPr>
        <w:tabs>
          <w:tab w:val="left" w:pos="7938"/>
        </w:tabs>
        <w:spacing w:line="240" w:lineRule="auto"/>
        <w:ind w:left="426"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>ICOMOS Reports</w:t>
      </w:r>
      <w:r w:rsidR="0041282B">
        <w:rPr>
          <w:rFonts w:asciiTheme="majorHAnsi" w:eastAsia="Times New Roman" w:hAnsiTheme="majorHAnsi" w:cstheme="majorHAnsi"/>
          <w:bCs/>
          <w:lang w:val="en-GB" w:eastAsia="en-GB"/>
        </w:rPr>
        <w:t>: updates</w:t>
      </w:r>
    </w:p>
    <w:p w14:paraId="3FD4519F" w14:textId="228479DF" w:rsidR="002250F0" w:rsidRDefault="002250F0" w:rsidP="00550DBC">
      <w:pPr>
        <w:numPr>
          <w:ilvl w:val="1"/>
          <w:numId w:val="23"/>
        </w:numPr>
        <w:ind w:left="1134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EP Working Group</w:t>
      </w:r>
      <w:r w:rsidR="00F8339D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ab/>
      </w:r>
    </w:p>
    <w:p w14:paraId="095412C0" w14:textId="3BD9BEA5" w:rsidR="00C16B56" w:rsidRDefault="00C16B56" w:rsidP="00550DBC">
      <w:pPr>
        <w:numPr>
          <w:ilvl w:val="1"/>
          <w:numId w:val="23"/>
        </w:numPr>
        <w:ind w:left="1134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SDG Working Group</w:t>
      </w:r>
      <w:r>
        <w:rPr>
          <w:rFonts w:asciiTheme="majorHAnsi" w:hAnsiTheme="majorHAnsi" w:cstheme="majorHAnsi"/>
          <w:bCs/>
        </w:rPr>
        <w:tab/>
      </w:r>
    </w:p>
    <w:p w14:paraId="70C11FC4" w14:textId="1FF4DB23" w:rsidR="00DC2957" w:rsidRDefault="00DC2957" w:rsidP="00550DBC">
      <w:pPr>
        <w:numPr>
          <w:ilvl w:val="1"/>
          <w:numId w:val="23"/>
        </w:numPr>
        <w:ind w:left="1134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Climate Change &amp; Cultural Heritage Working Group</w:t>
      </w:r>
      <w:r>
        <w:rPr>
          <w:rFonts w:asciiTheme="majorHAnsi" w:hAnsiTheme="majorHAnsi" w:cstheme="majorHAnsi"/>
          <w:bCs/>
        </w:rPr>
        <w:tab/>
      </w:r>
    </w:p>
    <w:p w14:paraId="7C568AD6" w14:textId="75C19EC5" w:rsidR="001B4D1C" w:rsidRDefault="001B4D1C" w:rsidP="00550DBC">
      <w:pPr>
        <w:numPr>
          <w:ilvl w:val="1"/>
          <w:numId w:val="23"/>
        </w:numPr>
        <w:ind w:left="1134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Water &amp; Heritage ISC</w:t>
      </w:r>
      <w:r>
        <w:rPr>
          <w:rFonts w:asciiTheme="majorHAnsi" w:hAnsiTheme="majorHAnsi" w:cstheme="majorHAnsi"/>
          <w:bCs/>
        </w:rPr>
        <w:tab/>
      </w:r>
    </w:p>
    <w:p w14:paraId="43906EF3" w14:textId="77777777" w:rsidR="00B31DEF" w:rsidRPr="00B31DEF" w:rsidRDefault="00B31DEF" w:rsidP="00B31DEF">
      <w:pPr>
        <w:tabs>
          <w:tab w:val="left" w:pos="7938"/>
        </w:tabs>
        <w:ind w:left="66"/>
        <w:rPr>
          <w:rFonts w:asciiTheme="majorHAnsi" w:hAnsiTheme="majorHAnsi" w:cstheme="majorHAnsi"/>
          <w:bCs/>
        </w:rPr>
      </w:pPr>
    </w:p>
    <w:p w14:paraId="3344187F" w14:textId="21CC1968" w:rsidR="004129F4" w:rsidRPr="004129F4" w:rsidRDefault="004129F4" w:rsidP="00B31DEF">
      <w:pPr>
        <w:tabs>
          <w:tab w:val="left" w:pos="7938"/>
        </w:tabs>
        <w:ind w:left="66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Close of meeting</w:t>
      </w:r>
    </w:p>
    <w:p w14:paraId="1CD4ACC5" w14:textId="0771A9EF" w:rsidR="00AC519C" w:rsidRPr="002D1FC1" w:rsidRDefault="004129F4" w:rsidP="00047AF0">
      <w:pPr>
        <w:pStyle w:val="ListParagraph"/>
        <w:numPr>
          <w:ilvl w:val="0"/>
          <w:numId w:val="2"/>
        </w:numPr>
        <w:tabs>
          <w:tab w:val="left" w:pos="7938"/>
        </w:tabs>
        <w:spacing w:line="240" w:lineRule="auto"/>
        <w:ind w:left="426"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>N</w:t>
      </w:r>
      <w:r w:rsidR="00AC519C">
        <w:rPr>
          <w:rFonts w:asciiTheme="majorHAnsi" w:eastAsia="Times New Roman" w:hAnsiTheme="majorHAnsi" w:cstheme="majorHAnsi"/>
          <w:bCs/>
          <w:lang w:val="en-GB" w:eastAsia="en-GB"/>
        </w:rPr>
        <w:t>ext meeting of ICAHM Bureau</w:t>
      </w:r>
    </w:p>
    <w:p w14:paraId="2149D11C" w14:textId="1442CD4E" w:rsidR="002D1FC1" w:rsidRDefault="00C77442" w:rsidP="00047AF0">
      <w:pPr>
        <w:pStyle w:val="ListParagraph"/>
        <w:numPr>
          <w:ilvl w:val="0"/>
          <w:numId w:val="2"/>
        </w:numPr>
        <w:tabs>
          <w:tab w:val="left" w:pos="7938"/>
        </w:tabs>
        <w:spacing w:line="240" w:lineRule="auto"/>
        <w:ind w:left="426"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>Any Other Business</w:t>
      </w:r>
    </w:p>
    <w:p w14:paraId="2F65AD4D" w14:textId="77777777" w:rsidR="00F83450" w:rsidRDefault="00F83450" w:rsidP="00DB1E29">
      <w:pPr>
        <w:tabs>
          <w:tab w:val="left" w:pos="7938"/>
        </w:tabs>
        <w:ind w:left="426"/>
        <w:contextualSpacing/>
        <w:rPr>
          <w:rFonts w:asciiTheme="majorHAnsi" w:hAnsiTheme="majorHAnsi" w:cstheme="majorHAnsi"/>
          <w:bCs/>
        </w:rPr>
      </w:pPr>
    </w:p>
    <w:p w14:paraId="68A15D49" w14:textId="62F1BDFC" w:rsidR="00A32E5B" w:rsidRDefault="00A32E5B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br w:type="page"/>
      </w:r>
    </w:p>
    <w:p w14:paraId="3493617B" w14:textId="77777777" w:rsidR="00CC216E" w:rsidRPr="00F0187F" w:rsidRDefault="00CC216E" w:rsidP="00CC216E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MINUTES</w:t>
      </w:r>
    </w:p>
    <w:p w14:paraId="150F8287" w14:textId="77777777" w:rsidR="00CC216E" w:rsidRPr="00F0187F" w:rsidRDefault="00CC216E" w:rsidP="00CC216E">
      <w:pPr>
        <w:rPr>
          <w:rFonts w:asciiTheme="majorHAnsi" w:hAnsiTheme="majorHAnsi" w:cstheme="majorHAnsi"/>
          <w:b/>
        </w:rPr>
      </w:pPr>
    </w:p>
    <w:p w14:paraId="0F0F3C87" w14:textId="77777777" w:rsidR="00CC216E" w:rsidRPr="000D5C43" w:rsidRDefault="00CC216E" w:rsidP="00A27AE0">
      <w:pPr>
        <w:numPr>
          <w:ilvl w:val="0"/>
          <w:numId w:val="11"/>
        </w:numPr>
        <w:ind w:left="426" w:hanging="426"/>
        <w:contextualSpacing/>
        <w:rPr>
          <w:rFonts w:asciiTheme="majorHAnsi" w:hAnsiTheme="majorHAnsi" w:cstheme="majorHAnsi"/>
          <w:b/>
        </w:rPr>
      </w:pPr>
      <w:r w:rsidRPr="000A1D5D">
        <w:rPr>
          <w:rFonts w:asciiTheme="majorHAnsi" w:hAnsiTheme="majorHAnsi" w:cstheme="majorHAnsi"/>
          <w:b/>
        </w:rPr>
        <w:t xml:space="preserve">Apologies </w:t>
      </w:r>
    </w:p>
    <w:p w14:paraId="22960441" w14:textId="77777777" w:rsidR="001E6BCD" w:rsidRDefault="001E6BCD" w:rsidP="00450C26">
      <w:pPr>
        <w:tabs>
          <w:tab w:val="left" w:pos="4820"/>
        </w:tabs>
        <w:contextualSpacing/>
        <w:rPr>
          <w:rFonts w:asciiTheme="majorHAnsi" w:hAnsiTheme="majorHAnsi" w:cstheme="majorHAnsi"/>
        </w:rPr>
      </w:pPr>
    </w:p>
    <w:p w14:paraId="266EBAB8" w14:textId="0990C67F" w:rsidR="00805717" w:rsidRPr="00A0431B" w:rsidRDefault="00805717" w:rsidP="00BB2DD6">
      <w:pPr>
        <w:tabs>
          <w:tab w:val="left" w:pos="4820"/>
        </w:tabs>
        <w:ind w:left="567"/>
        <w:contextualSpacing/>
        <w:rPr>
          <w:rFonts w:asciiTheme="majorHAnsi" w:hAnsiTheme="majorHAnsi" w:cstheme="majorHAnsi"/>
        </w:rPr>
      </w:pPr>
      <w:r w:rsidRPr="00A0431B">
        <w:rPr>
          <w:rFonts w:asciiTheme="majorHAnsi" w:hAnsiTheme="majorHAnsi" w:cstheme="majorHAnsi"/>
        </w:rPr>
        <w:t xml:space="preserve">Yumiko </w:t>
      </w:r>
      <w:proofErr w:type="spellStart"/>
      <w:r w:rsidRPr="00A0431B">
        <w:rPr>
          <w:rFonts w:asciiTheme="majorHAnsi" w:hAnsiTheme="majorHAnsi" w:cstheme="majorHAnsi"/>
        </w:rPr>
        <w:t>Nakanashi</w:t>
      </w:r>
      <w:proofErr w:type="spellEnd"/>
      <w:r w:rsidRPr="00A0431B">
        <w:rPr>
          <w:rFonts w:asciiTheme="majorHAnsi" w:hAnsiTheme="majorHAnsi" w:cstheme="majorHAnsi"/>
        </w:rPr>
        <w:tab/>
        <w:t>(Treasurer)</w:t>
      </w:r>
    </w:p>
    <w:p w14:paraId="248625C6" w14:textId="458E6E58" w:rsidR="00AC0662" w:rsidRPr="00395C9A" w:rsidRDefault="00AC0662" w:rsidP="00BB2DD6">
      <w:pPr>
        <w:tabs>
          <w:tab w:val="left" w:pos="4820"/>
        </w:tabs>
        <w:ind w:left="567"/>
        <w:contextualSpacing/>
        <w:rPr>
          <w:rFonts w:asciiTheme="majorHAnsi" w:hAnsiTheme="majorHAnsi" w:cstheme="majorHAnsi"/>
          <w:bCs/>
        </w:rPr>
      </w:pPr>
      <w:r w:rsidRPr="00395C9A">
        <w:rPr>
          <w:rFonts w:asciiTheme="majorHAnsi" w:hAnsiTheme="majorHAnsi" w:cstheme="majorHAnsi"/>
          <w:bCs/>
        </w:rPr>
        <w:t xml:space="preserve">Sam </w:t>
      </w:r>
      <w:proofErr w:type="spellStart"/>
      <w:r w:rsidRPr="00395C9A">
        <w:rPr>
          <w:rFonts w:asciiTheme="majorHAnsi" w:hAnsiTheme="majorHAnsi" w:cstheme="majorHAnsi"/>
          <w:bCs/>
        </w:rPr>
        <w:t>Makuvaza</w:t>
      </w:r>
      <w:proofErr w:type="spellEnd"/>
      <w:r w:rsidRPr="00395C9A">
        <w:rPr>
          <w:rFonts w:asciiTheme="majorHAnsi" w:hAnsiTheme="majorHAnsi" w:cstheme="majorHAnsi"/>
          <w:bCs/>
        </w:rPr>
        <w:tab/>
        <w:t>(ICAHM Africa Initiative Coordinator)</w:t>
      </w:r>
    </w:p>
    <w:p w14:paraId="17F0D86B" w14:textId="58119D8F" w:rsidR="00AC0662" w:rsidRPr="00395C9A" w:rsidRDefault="002467FE" w:rsidP="00BB2DD6">
      <w:pPr>
        <w:tabs>
          <w:tab w:val="left" w:pos="4820"/>
        </w:tabs>
        <w:ind w:left="567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Assad Seif</w:t>
      </w:r>
      <w:r>
        <w:rPr>
          <w:rFonts w:asciiTheme="majorHAnsi" w:hAnsiTheme="majorHAnsi" w:cstheme="majorHAnsi"/>
          <w:bCs/>
        </w:rPr>
        <w:tab/>
      </w:r>
      <w:r w:rsidR="00AC0662" w:rsidRPr="00395C9A">
        <w:rPr>
          <w:rFonts w:asciiTheme="majorHAnsi" w:hAnsiTheme="majorHAnsi" w:cstheme="majorHAnsi"/>
          <w:bCs/>
        </w:rPr>
        <w:t>(ICAH</w:t>
      </w:r>
      <w:r w:rsidR="00520AF7">
        <w:rPr>
          <w:rFonts w:asciiTheme="majorHAnsi" w:hAnsiTheme="majorHAnsi" w:cstheme="majorHAnsi"/>
          <w:bCs/>
        </w:rPr>
        <w:t xml:space="preserve">M </w:t>
      </w:r>
      <w:r w:rsidR="00AC0662" w:rsidRPr="00395C9A">
        <w:rPr>
          <w:rFonts w:asciiTheme="majorHAnsi" w:hAnsiTheme="majorHAnsi" w:cstheme="majorHAnsi"/>
          <w:bCs/>
        </w:rPr>
        <w:t>Publications Coordinator)</w:t>
      </w:r>
    </w:p>
    <w:p w14:paraId="6A196F0B" w14:textId="0DA1EB61" w:rsidR="002220B6" w:rsidRDefault="002220B6" w:rsidP="00BB2DD6">
      <w:pPr>
        <w:tabs>
          <w:tab w:val="left" w:pos="4820"/>
        </w:tabs>
        <w:ind w:left="567"/>
        <w:contextualSpacing/>
        <w:rPr>
          <w:rFonts w:asciiTheme="majorHAnsi" w:hAnsiTheme="majorHAnsi" w:cstheme="majorHAnsi"/>
          <w:bCs/>
        </w:rPr>
      </w:pPr>
      <w:r w:rsidRPr="00594F10">
        <w:rPr>
          <w:rFonts w:asciiTheme="majorHAnsi" w:hAnsiTheme="majorHAnsi" w:cstheme="majorHAnsi"/>
          <w:bCs/>
        </w:rPr>
        <w:t>Andrew Maso</w:t>
      </w:r>
      <w:r w:rsidR="00672B94">
        <w:rPr>
          <w:rFonts w:asciiTheme="majorHAnsi" w:hAnsiTheme="majorHAnsi" w:cstheme="majorHAnsi"/>
          <w:bCs/>
        </w:rPr>
        <w:t>n</w:t>
      </w:r>
      <w:r w:rsidRPr="00594F10"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>(</w:t>
      </w:r>
      <w:r w:rsidRPr="00594F10">
        <w:rPr>
          <w:rFonts w:asciiTheme="majorHAnsi" w:hAnsiTheme="majorHAnsi" w:cstheme="majorHAnsi"/>
          <w:bCs/>
        </w:rPr>
        <w:t>SDG Working Group</w:t>
      </w:r>
      <w:r>
        <w:rPr>
          <w:rFonts w:asciiTheme="majorHAnsi" w:hAnsiTheme="majorHAnsi" w:cstheme="majorHAnsi"/>
          <w:bCs/>
        </w:rPr>
        <w:t>)</w:t>
      </w:r>
    </w:p>
    <w:p w14:paraId="01307A26" w14:textId="3D588146" w:rsidR="00A67BDB" w:rsidRPr="00104E14" w:rsidRDefault="00A67BDB" w:rsidP="00BB2DD6">
      <w:pPr>
        <w:tabs>
          <w:tab w:val="left" w:pos="4820"/>
        </w:tabs>
        <w:ind w:left="567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Will </w:t>
      </w:r>
      <w:proofErr w:type="spellStart"/>
      <w:r>
        <w:rPr>
          <w:rFonts w:asciiTheme="majorHAnsi" w:hAnsiTheme="majorHAnsi" w:cstheme="majorHAnsi"/>
          <w:bCs/>
        </w:rPr>
        <w:t>Megarry</w:t>
      </w:r>
      <w:proofErr w:type="spellEnd"/>
      <w:r>
        <w:rPr>
          <w:rFonts w:asciiTheme="majorHAnsi" w:hAnsiTheme="majorHAnsi" w:cstheme="majorHAnsi"/>
          <w:bCs/>
        </w:rPr>
        <w:tab/>
        <w:t>[Climate Change &amp; Cultural Heritage WG]</w:t>
      </w:r>
    </w:p>
    <w:p w14:paraId="5EA39BAE" w14:textId="77777777" w:rsidR="00AC0662" w:rsidRDefault="00AC0662" w:rsidP="00CC216E">
      <w:pPr>
        <w:tabs>
          <w:tab w:val="left" w:pos="4820"/>
        </w:tabs>
        <w:ind w:left="426"/>
        <w:contextualSpacing/>
        <w:rPr>
          <w:rFonts w:asciiTheme="majorHAnsi" w:eastAsia="Cambria" w:hAnsiTheme="majorHAnsi" w:cstheme="majorHAnsi"/>
          <w:color w:val="FF0000"/>
        </w:rPr>
      </w:pPr>
    </w:p>
    <w:p w14:paraId="68CD7FC2" w14:textId="77777777" w:rsidR="00740E41" w:rsidRPr="002220B6" w:rsidRDefault="00740E41" w:rsidP="00B07FDD">
      <w:pPr>
        <w:tabs>
          <w:tab w:val="left" w:pos="4820"/>
        </w:tabs>
        <w:contextualSpacing/>
        <w:rPr>
          <w:rFonts w:asciiTheme="majorHAnsi" w:eastAsia="Cambria" w:hAnsiTheme="majorHAnsi" w:cstheme="majorHAnsi"/>
          <w:color w:val="FF0000"/>
        </w:rPr>
      </w:pPr>
    </w:p>
    <w:p w14:paraId="71D6FD06" w14:textId="74703659" w:rsidR="00CC216E" w:rsidRPr="008A5A28" w:rsidRDefault="00CC216E" w:rsidP="008A5A28">
      <w:pPr>
        <w:pStyle w:val="ListParagraph"/>
        <w:numPr>
          <w:ilvl w:val="1"/>
          <w:numId w:val="17"/>
        </w:numPr>
        <w:spacing w:line="240" w:lineRule="auto"/>
        <w:rPr>
          <w:rFonts w:asciiTheme="majorHAnsi" w:eastAsia="Times New Roman" w:hAnsiTheme="majorHAnsi" w:cstheme="majorHAnsi"/>
          <w:b/>
          <w:lang w:val="en-GB" w:eastAsia="en-GB"/>
        </w:rPr>
      </w:pPr>
      <w:r w:rsidRPr="008A5A28">
        <w:rPr>
          <w:rFonts w:asciiTheme="majorHAnsi" w:eastAsia="Times New Roman" w:hAnsiTheme="majorHAnsi" w:cstheme="majorHAnsi"/>
          <w:b/>
          <w:lang w:val="en-GB" w:eastAsia="en-GB"/>
        </w:rPr>
        <w:t>Minutes of the ICAHM Bureau meeting 202</w:t>
      </w:r>
      <w:r w:rsidR="004169CA">
        <w:rPr>
          <w:rFonts w:asciiTheme="majorHAnsi" w:eastAsia="Times New Roman" w:hAnsiTheme="majorHAnsi" w:cstheme="majorHAnsi"/>
          <w:b/>
          <w:lang w:val="en-GB" w:eastAsia="en-GB"/>
        </w:rPr>
        <w:t>3</w:t>
      </w:r>
      <w:r w:rsidRPr="008A5A28">
        <w:rPr>
          <w:rFonts w:asciiTheme="majorHAnsi" w:eastAsia="Times New Roman" w:hAnsiTheme="majorHAnsi" w:cstheme="majorHAnsi"/>
          <w:b/>
          <w:lang w:val="en-GB" w:eastAsia="en-GB"/>
        </w:rPr>
        <w:t>.</w:t>
      </w:r>
      <w:r w:rsidR="00006F65" w:rsidRPr="008A5A28">
        <w:rPr>
          <w:rFonts w:asciiTheme="majorHAnsi" w:eastAsia="Times New Roman" w:hAnsiTheme="majorHAnsi" w:cstheme="majorHAnsi"/>
          <w:b/>
          <w:lang w:val="en-GB" w:eastAsia="en-GB"/>
        </w:rPr>
        <w:t>0</w:t>
      </w:r>
      <w:r w:rsidR="004169CA">
        <w:rPr>
          <w:rFonts w:asciiTheme="majorHAnsi" w:eastAsia="Times New Roman" w:hAnsiTheme="majorHAnsi" w:cstheme="majorHAnsi"/>
          <w:b/>
          <w:lang w:val="en-GB" w:eastAsia="en-GB"/>
        </w:rPr>
        <w:t>2</w:t>
      </w:r>
      <w:r w:rsidR="00006F65" w:rsidRPr="008A5A28">
        <w:rPr>
          <w:rFonts w:asciiTheme="majorHAnsi" w:eastAsia="Times New Roman" w:hAnsiTheme="majorHAnsi" w:cstheme="majorHAnsi"/>
          <w:b/>
          <w:lang w:val="en-GB" w:eastAsia="en-GB"/>
        </w:rPr>
        <w:t>.</w:t>
      </w:r>
      <w:r w:rsidR="004169CA">
        <w:rPr>
          <w:rFonts w:asciiTheme="majorHAnsi" w:eastAsia="Times New Roman" w:hAnsiTheme="majorHAnsi" w:cstheme="majorHAnsi"/>
          <w:b/>
          <w:lang w:val="en-GB" w:eastAsia="en-GB"/>
        </w:rPr>
        <w:t>28</w:t>
      </w:r>
    </w:p>
    <w:p w14:paraId="5FB5CD48" w14:textId="77777777" w:rsidR="00CC216E" w:rsidRDefault="00CC216E" w:rsidP="00CC216E">
      <w:pPr>
        <w:tabs>
          <w:tab w:val="left" w:pos="567"/>
        </w:tabs>
        <w:ind w:left="426"/>
        <w:contextualSpacing/>
        <w:rPr>
          <w:rFonts w:asciiTheme="majorHAnsi" w:hAnsiTheme="majorHAnsi" w:cstheme="majorHAnsi"/>
          <w:bCs/>
        </w:rPr>
      </w:pPr>
    </w:p>
    <w:p w14:paraId="5C9137F8" w14:textId="4477A673" w:rsidR="00CC216E" w:rsidRDefault="00CC216E" w:rsidP="00BB2DD6">
      <w:pPr>
        <w:ind w:left="567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The Minutes were </w:t>
      </w:r>
      <w:proofErr w:type="gramStart"/>
      <w:r>
        <w:rPr>
          <w:rFonts w:asciiTheme="majorHAnsi" w:hAnsiTheme="majorHAnsi" w:cstheme="majorHAnsi"/>
          <w:bCs/>
        </w:rPr>
        <w:t>approved</w:t>
      </w:r>
      <w:proofErr w:type="gramEnd"/>
    </w:p>
    <w:p w14:paraId="5A9371A3" w14:textId="77777777" w:rsidR="004C4978" w:rsidRDefault="004C4978" w:rsidP="00BB2DD6">
      <w:pPr>
        <w:ind w:left="567"/>
        <w:contextualSpacing/>
        <w:rPr>
          <w:rFonts w:asciiTheme="majorHAnsi" w:hAnsiTheme="majorHAnsi" w:cstheme="majorHAnsi"/>
          <w:bCs/>
        </w:rPr>
      </w:pPr>
    </w:p>
    <w:p w14:paraId="654B7CB2" w14:textId="1B7152E2" w:rsidR="002974AD" w:rsidRDefault="00C83C89" w:rsidP="00BB2DD6">
      <w:pPr>
        <w:ind w:left="567" w:hanging="141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  <w:r w:rsidR="00AE03F2">
        <w:rPr>
          <w:rFonts w:asciiTheme="majorHAnsi" w:hAnsiTheme="majorHAnsi" w:cstheme="majorHAnsi"/>
          <w:bCs/>
        </w:rPr>
        <w:t xml:space="preserve">All </w:t>
      </w:r>
      <w:r w:rsidR="002974AD">
        <w:rPr>
          <w:rFonts w:asciiTheme="majorHAnsi" w:hAnsiTheme="majorHAnsi" w:cstheme="majorHAnsi"/>
          <w:bCs/>
        </w:rPr>
        <w:t xml:space="preserve">matters arising </w:t>
      </w:r>
      <w:r w:rsidR="007E5F98">
        <w:rPr>
          <w:rFonts w:asciiTheme="majorHAnsi" w:hAnsiTheme="majorHAnsi" w:cstheme="majorHAnsi"/>
          <w:bCs/>
        </w:rPr>
        <w:t xml:space="preserve">from the previous meeting </w:t>
      </w:r>
      <w:r w:rsidR="00AE03F2">
        <w:rPr>
          <w:rFonts w:asciiTheme="majorHAnsi" w:hAnsiTheme="majorHAnsi" w:cstheme="majorHAnsi"/>
          <w:bCs/>
        </w:rPr>
        <w:t>are included i</w:t>
      </w:r>
      <w:r w:rsidR="002974AD">
        <w:rPr>
          <w:rFonts w:asciiTheme="majorHAnsi" w:hAnsiTheme="majorHAnsi" w:cstheme="majorHAnsi"/>
          <w:bCs/>
        </w:rPr>
        <w:t xml:space="preserve">n the </w:t>
      </w:r>
      <w:proofErr w:type="gramStart"/>
      <w:r w:rsidR="00AE03F2">
        <w:rPr>
          <w:rFonts w:asciiTheme="majorHAnsi" w:hAnsiTheme="majorHAnsi" w:cstheme="majorHAnsi"/>
          <w:bCs/>
        </w:rPr>
        <w:t>agenda</w:t>
      </w:r>
      <w:proofErr w:type="gramEnd"/>
    </w:p>
    <w:p w14:paraId="21496155" w14:textId="77777777" w:rsidR="002974AD" w:rsidRDefault="002974AD" w:rsidP="00BB2DD6">
      <w:pPr>
        <w:ind w:left="567" w:hanging="141"/>
        <w:contextualSpacing/>
        <w:rPr>
          <w:rFonts w:asciiTheme="majorHAnsi" w:hAnsiTheme="majorHAnsi" w:cstheme="majorHAnsi"/>
          <w:bCs/>
        </w:rPr>
      </w:pPr>
    </w:p>
    <w:p w14:paraId="2B911A60" w14:textId="77777777" w:rsidR="0088757C" w:rsidRPr="009909B4" w:rsidRDefault="0088757C" w:rsidP="001C5EAA">
      <w:pPr>
        <w:contextualSpacing/>
        <w:rPr>
          <w:rFonts w:asciiTheme="majorHAnsi" w:hAnsiTheme="majorHAnsi" w:cstheme="majorHAnsi"/>
          <w:bCs/>
          <w:color w:val="FF0000"/>
        </w:rPr>
      </w:pPr>
    </w:p>
    <w:p w14:paraId="0A81664D" w14:textId="2364C195" w:rsidR="00AD5D3F" w:rsidRPr="008A5A28" w:rsidRDefault="00511ADF" w:rsidP="008A5A28">
      <w:pPr>
        <w:pStyle w:val="ListParagraph"/>
        <w:numPr>
          <w:ilvl w:val="1"/>
          <w:numId w:val="17"/>
        </w:numPr>
        <w:tabs>
          <w:tab w:val="left" w:pos="7938"/>
        </w:tabs>
        <w:spacing w:line="240" w:lineRule="auto"/>
        <w:rPr>
          <w:rFonts w:asciiTheme="majorHAnsi" w:eastAsia="Times New Roman" w:hAnsiTheme="majorHAnsi" w:cstheme="majorHAnsi"/>
          <w:b/>
          <w:lang w:val="en-GB" w:eastAsia="en-GB"/>
        </w:rPr>
      </w:pPr>
      <w:r w:rsidRPr="008A5A28">
        <w:rPr>
          <w:rFonts w:asciiTheme="majorHAnsi" w:eastAsia="Times New Roman" w:hAnsiTheme="majorHAnsi" w:cstheme="majorHAnsi"/>
          <w:b/>
          <w:lang w:val="en-GB" w:eastAsia="en-GB"/>
        </w:rPr>
        <w:t>Open Actions</w:t>
      </w:r>
      <w:r w:rsidR="00AD5D3F" w:rsidRPr="008A5A28">
        <w:rPr>
          <w:rFonts w:asciiTheme="majorHAnsi" w:eastAsia="Times New Roman" w:hAnsiTheme="majorHAnsi" w:cstheme="majorHAnsi"/>
          <w:b/>
          <w:lang w:val="en-GB" w:eastAsia="en-GB"/>
        </w:rPr>
        <w:t xml:space="preserve"> from</w:t>
      </w:r>
      <w:r w:rsidR="00D9710E">
        <w:rPr>
          <w:rFonts w:asciiTheme="majorHAnsi" w:eastAsia="Times New Roman" w:hAnsiTheme="majorHAnsi" w:cstheme="majorHAnsi"/>
          <w:b/>
          <w:lang w:val="en-GB" w:eastAsia="en-GB"/>
        </w:rPr>
        <w:t xml:space="preserve"> previous</w:t>
      </w:r>
      <w:r w:rsidR="00AD5D3F" w:rsidRPr="008A5A28">
        <w:rPr>
          <w:rFonts w:asciiTheme="majorHAnsi" w:eastAsia="Times New Roman" w:hAnsiTheme="majorHAnsi" w:cstheme="majorHAnsi"/>
          <w:b/>
          <w:lang w:val="en-GB" w:eastAsia="en-GB"/>
        </w:rPr>
        <w:t xml:space="preserve"> ICAHM Bureau meeting</w:t>
      </w:r>
      <w:r w:rsidR="00D9710E">
        <w:rPr>
          <w:rFonts w:asciiTheme="majorHAnsi" w:eastAsia="Times New Roman" w:hAnsiTheme="majorHAnsi" w:cstheme="majorHAnsi"/>
          <w:b/>
          <w:lang w:val="en-GB" w:eastAsia="en-GB"/>
        </w:rPr>
        <w:t>s</w:t>
      </w:r>
      <w:r w:rsidR="007E5F98">
        <w:rPr>
          <w:rFonts w:asciiTheme="majorHAnsi" w:eastAsia="Times New Roman" w:hAnsiTheme="majorHAnsi" w:cstheme="majorHAnsi"/>
          <w:b/>
          <w:lang w:val="en-GB" w:eastAsia="en-GB"/>
        </w:rPr>
        <w:t>:</w:t>
      </w:r>
    </w:p>
    <w:p w14:paraId="6F541BC3" w14:textId="77777777" w:rsidR="00AD5D3F" w:rsidRDefault="00AD5D3F" w:rsidP="00AD5D3F">
      <w:pPr>
        <w:tabs>
          <w:tab w:val="left" w:pos="7938"/>
        </w:tabs>
        <w:contextualSpacing/>
        <w:rPr>
          <w:rFonts w:asciiTheme="majorHAnsi" w:hAnsiTheme="majorHAnsi" w:cstheme="majorHAnsi"/>
          <w:b/>
        </w:rPr>
      </w:pPr>
    </w:p>
    <w:p w14:paraId="6CAB1E4B" w14:textId="3932C1F1" w:rsidR="00AD5D3F" w:rsidRPr="00DB5550" w:rsidRDefault="00AD5D3F" w:rsidP="00FA04AE">
      <w:pPr>
        <w:tabs>
          <w:tab w:val="left" w:pos="1560"/>
          <w:tab w:val="left" w:pos="8222"/>
        </w:tabs>
        <w:ind w:left="1560" w:hanging="993"/>
        <w:contextualSpacing/>
        <w:rPr>
          <w:rFonts w:asciiTheme="majorHAnsi" w:hAnsiTheme="majorHAnsi" w:cstheme="majorHAnsi"/>
          <w:b/>
          <w:color w:val="FF0000"/>
        </w:rPr>
      </w:pPr>
      <w:r w:rsidRPr="00DB5550">
        <w:rPr>
          <w:rFonts w:asciiTheme="majorHAnsi" w:hAnsiTheme="majorHAnsi" w:cstheme="majorHAnsi"/>
          <w:b/>
          <w:color w:val="FF0000"/>
        </w:rPr>
        <w:t xml:space="preserve">ACTION: </w:t>
      </w:r>
      <w:r w:rsidRPr="00DB5550">
        <w:rPr>
          <w:rFonts w:asciiTheme="majorHAnsi" w:hAnsiTheme="majorHAnsi" w:cstheme="majorHAnsi"/>
          <w:b/>
          <w:color w:val="FF0000"/>
        </w:rPr>
        <w:tab/>
        <w:t xml:space="preserve">MW &amp; AO to draft suggested </w:t>
      </w:r>
      <w:r>
        <w:rPr>
          <w:rFonts w:asciiTheme="majorHAnsi" w:hAnsiTheme="majorHAnsi" w:cstheme="majorHAnsi"/>
          <w:b/>
          <w:color w:val="FF0000"/>
        </w:rPr>
        <w:t xml:space="preserve">membership </w:t>
      </w:r>
      <w:r w:rsidRPr="00DB5550">
        <w:rPr>
          <w:rFonts w:asciiTheme="majorHAnsi" w:hAnsiTheme="majorHAnsi" w:cstheme="majorHAnsi"/>
          <w:b/>
          <w:color w:val="FF0000"/>
        </w:rPr>
        <w:t>categories</w:t>
      </w:r>
      <w:r w:rsidRPr="00DB5550">
        <w:rPr>
          <w:rFonts w:asciiTheme="majorHAnsi" w:hAnsiTheme="majorHAnsi" w:cstheme="majorHAnsi"/>
          <w:b/>
          <w:color w:val="FF0000"/>
        </w:rPr>
        <w:tab/>
        <w:t>[OPEN]</w:t>
      </w:r>
    </w:p>
    <w:p w14:paraId="6493F727" w14:textId="77777777" w:rsidR="00AD5D3F" w:rsidRPr="00510588" w:rsidRDefault="00AD5D3F" w:rsidP="00BB2DD6">
      <w:pPr>
        <w:tabs>
          <w:tab w:val="left" w:pos="1560"/>
          <w:tab w:val="left" w:pos="8364"/>
        </w:tabs>
        <w:ind w:left="1560" w:hanging="993"/>
        <w:contextualSpacing/>
        <w:rPr>
          <w:rFonts w:asciiTheme="majorHAnsi" w:hAnsiTheme="majorHAnsi" w:cstheme="majorHAnsi"/>
          <w:b/>
          <w:color w:val="FF0000"/>
        </w:rPr>
      </w:pPr>
    </w:p>
    <w:p w14:paraId="2672E99E" w14:textId="3733CD6C" w:rsidR="00E3618E" w:rsidRPr="00DB5550" w:rsidRDefault="00E3618E" w:rsidP="00FA04AE">
      <w:pPr>
        <w:tabs>
          <w:tab w:val="left" w:pos="1560"/>
          <w:tab w:val="left" w:pos="8222"/>
        </w:tabs>
        <w:ind w:left="1560" w:hanging="993"/>
        <w:contextualSpacing/>
        <w:rPr>
          <w:rFonts w:asciiTheme="majorHAnsi" w:hAnsiTheme="majorHAnsi" w:cstheme="majorHAnsi"/>
          <w:b/>
          <w:color w:val="FF0000"/>
        </w:rPr>
      </w:pPr>
      <w:r w:rsidRPr="00DB5550">
        <w:rPr>
          <w:rFonts w:asciiTheme="majorHAnsi" w:hAnsiTheme="majorHAnsi" w:cstheme="majorHAnsi"/>
          <w:b/>
          <w:color w:val="FF0000"/>
        </w:rPr>
        <w:t xml:space="preserve">ACTION: </w:t>
      </w:r>
      <w:r w:rsidRPr="00DB5550">
        <w:rPr>
          <w:rFonts w:asciiTheme="majorHAnsi" w:hAnsiTheme="majorHAnsi" w:cstheme="majorHAnsi"/>
          <w:b/>
          <w:color w:val="FF0000"/>
        </w:rPr>
        <w:tab/>
        <w:t xml:space="preserve">ALL to send ideas </w:t>
      </w:r>
      <w:r w:rsidR="007E7D88">
        <w:rPr>
          <w:rFonts w:asciiTheme="majorHAnsi" w:hAnsiTheme="majorHAnsi" w:cstheme="majorHAnsi"/>
          <w:b/>
          <w:color w:val="FF0000"/>
        </w:rPr>
        <w:t>for Webinars</w:t>
      </w:r>
      <w:r w:rsidR="00EE2184">
        <w:rPr>
          <w:rFonts w:asciiTheme="majorHAnsi" w:hAnsiTheme="majorHAnsi" w:cstheme="majorHAnsi"/>
          <w:b/>
          <w:color w:val="FF0000"/>
        </w:rPr>
        <w:t xml:space="preserve"> </w:t>
      </w:r>
      <w:r w:rsidRPr="00DB5550">
        <w:rPr>
          <w:rFonts w:asciiTheme="majorHAnsi" w:hAnsiTheme="majorHAnsi" w:cstheme="majorHAnsi"/>
          <w:b/>
          <w:color w:val="FF0000"/>
        </w:rPr>
        <w:t>to MW</w:t>
      </w:r>
      <w:r w:rsidRPr="00DB5550">
        <w:rPr>
          <w:rFonts w:asciiTheme="majorHAnsi" w:hAnsiTheme="majorHAnsi" w:cstheme="majorHAnsi"/>
          <w:b/>
          <w:color w:val="FF0000"/>
        </w:rPr>
        <w:tab/>
        <w:t>[OPEN]</w:t>
      </w:r>
    </w:p>
    <w:p w14:paraId="21790C2C" w14:textId="77777777" w:rsidR="00E3618E" w:rsidRPr="00DB5550" w:rsidRDefault="00E3618E" w:rsidP="00FA04AE">
      <w:pPr>
        <w:tabs>
          <w:tab w:val="left" w:pos="1560"/>
          <w:tab w:val="left" w:pos="8222"/>
        </w:tabs>
        <w:ind w:left="1560" w:hanging="993"/>
        <w:contextualSpacing/>
        <w:rPr>
          <w:rFonts w:asciiTheme="majorHAnsi" w:hAnsiTheme="majorHAnsi" w:cstheme="majorHAnsi"/>
          <w:b/>
          <w:color w:val="FF0000"/>
        </w:rPr>
      </w:pPr>
      <w:r w:rsidRPr="00DB5550">
        <w:rPr>
          <w:rFonts w:asciiTheme="majorHAnsi" w:hAnsiTheme="majorHAnsi" w:cstheme="majorHAnsi"/>
          <w:b/>
          <w:color w:val="FF0000"/>
        </w:rPr>
        <w:tab/>
        <w:t>MW &amp; NF to draft proposals for future Webinars</w:t>
      </w:r>
      <w:r w:rsidRPr="00DB5550">
        <w:rPr>
          <w:rFonts w:asciiTheme="majorHAnsi" w:hAnsiTheme="majorHAnsi" w:cstheme="majorHAnsi"/>
          <w:b/>
          <w:color w:val="FF0000"/>
        </w:rPr>
        <w:tab/>
        <w:t>[OPEN]</w:t>
      </w:r>
    </w:p>
    <w:p w14:paraId="36AECD2F" w14:textId="77777777" w:rsidR="00AD5D3F" w:rsidRDefault="00AD5D3F" w:rsidP="00BB2DD6">
      <w:pPr>
        <w:tabs>
          <w:tab w:val="left" w:pos="7938"/>
        </w:tabs>
        <w:ind w:left="426" w:hanging="993"/>
        <w:contextualSpacing/>
        <w:rPr>
          <w:rFonts w:asciiTheme="majorHAnsi" w:hAnsiTheme="majorHAnsi" w:cstheme="majorHAnsi"/>
          <w:b/>
        </w:rPr>
      </w:pPr>
    </w:p>
    <w:p w14:paraId="0EACCFEC" w14:textId="55E85B7E" w:rsidR="00BA0937" w:rsidRDefault="00BA0937" w:rsidP="00FA04AE">
      <w:pPr>
        <w:tabs>
          <w:tab w:val="left" w:pos="1560"/>
          <w:tab w:val="left" w:pos="8222"/>
        </w:tabs>
        <w:ind w:left="1560" w:hanging="993"/>
        <w:contextualSpacing/>
        <w:rPr>
          <w:rFonts w:asciiTheme="majorHAnsi" w:hAnsiTheme="majorHAnsi" w:cstheme="majorHAnsi"/>
          <w:b/>
          <w:color w:val="FF0000"/>
        </w:rPr>
      </w:pPr>
      <w:r w:rsidRPr="00D01213">
        <w:rPr>
          <w:rFonts w:asciiTheme="majorHAnsi" w:hAnsiTheme="majorHAnsi" w:cstheme="majorHAnsi"/>
          <w:b/>
          <w:color w:val="FF0000"/>
        </w:rPr>
        <w:t>ACTION:</w:t>
      </w:r>
      <w:r w:rsidRPr="00D01213">
        <w:rPr>
          <w:rFonts w:asciiTheme="majorHAnsi" w:hAnsiTheme="majorHAnsi" w:cstheme="majorHAnsi"/>
          <w:b/>
          <w:color w:val="FF0000"/>
        </w:rPr>
        <w:tab/>
        <w:t xml:space="preserve">NF to draft a communication </w:t>
      </w:r>
      <w:r w:rsidR="00A16B35">
        <w:rPr>
          <w:rFonts w:asciiTheme="majorHAnsi" w:hAnsiTheme="majorHAnsi" w:cstheme="majorHAnsi"/>
          <w:b/>
          <w:color w:val="FF0000"/>
        </w:rPr>
        <w:t xml:space="preserve">about mentoring and internships </w:t>
      </w:r>
      <w:r w:rsidR="00FA04AE">
        <w:rPr>
          <w:rFonts w:asciiTheme="majorHAnsi" w:hAnsiTheme="majorHAnsi" w:cstheme="majorHAnsi"/>
          <w:b/>
          <w:color w:val="FF0000"/>
        </w:rPr>
        <w:br/>
      </w:r>
      <w:r w:rsidRPr="00D01213">
        <w:rPr>
          <w:rFonts w:asciiTheme="majorHAnsi" w:hAnsiTheme="majorHAnsi" w:cstheme="majorHAnsi"/>
          <w:b/>
          <w:color w:val="FF0000"/>
        </w:rPr>
        <w:t>to send</w:t>
      </w:r>
      <w:r w:rsidR="00FA04AE">
        <w:rPr>
          <w:rFonts w:asciiTheme="majorHAnsi" w:hAnsiTheme="majorHAnsi" w:cstheme="majorHAnsi"/>
          <w:b/>
          <w:color w:val="FF0000"/>
        </w:rPr>
        <w:t xml:space="preserve"> </w:t>
      </w:r>
      <w:r w:rsidRPr="00D01213">
        <w:rPr>
          <w:rFonts w:asciiTheme="majorHAnsi" w:hAnsiTheme="majorHAnsi" w:cstheme="majorHAnsi"/>
          <w:b/>
          <w:color w:val="FF0000"/>
        </w:rPr>
        <w:t>out to ICAHM members</w:t>
      </w:r>
      <w:r w:rsidRPr="00D01213">
        <w:rPr>
          <w:rFonts w:asciiTheme="majorHAnsi" w:hAnsiTheme="majorHAnsi" w:cstheme="majorHAnsi"/>
          <w:b/>
          <w:color w:val="FF0000"/>
        </w:rPr>
        <w:tab/>
        <w:t>[OPEN]</w:t>
      </w:r>
    </w:p>
    <w:p w14:paraId="453A8FCE" w14:textId="77777777" w:rsidR="00DC6DDA" w:rsidRDefault="00DC6DDA" w:rsidP="00BB2DD6">
      <w:pPr>
        <w:tabs>
          <w:tab w:val="left" w:pos="1560"/>
          <w:tab w:val="left" w:pos="8364"/>
        </w:tabs>
        <w:ind w:left="1560" w:hanging="993"/>
        <w:contextualSpacing/>
        <w:rPr>
          <w:rFonts w:asciiTheme="majorHAnsi" w:hAnsiTheme="majorHAnsi" w:cstheme="majorHAnsi"/>
          <w:b/>
          <w:color w:val="FF0000"/>
        </w:rPr>
      </w:pPr>
    </w:p>
    <w:p w14:paraId="03B5E672" w14:textId="1429C17F" w:rsidR="00F87096" w:rsidRDefault="00F87096" w:rsidP="00FA04AE">
      <w:pPr>
        <w:tabs>
          <w:tab w:val="left" w:pos="1560"/>
          <w:tab w:val="left" w:pos="8222"/>
        </w:tabs>
        <w:ind w:left="1560" w:hanging="993"/>
        <w:contextualSpacing/>
        <w:rPr>
          <w:rFonts w:asciiTheme="majorHAnsi" w:hAnsiTheme="majorHAnsi" w:cstheme="majorHAnsi"/>
          <w:b/>
          <w:color w:val="FF0000"/>
        </w:rPr>
      </w:pPr>
      <w:r w:rsidRPr="00353C52">
        <w:rPr>
          <w:rFonts w:asciiTheme="majorHAnsi" w:hAnsiTheme="majorHAnsi" w:cstheme="majorHAnsi"/>
          <w:b/>
          <w:color w:val="FF0000"/>
        </w:rPr>
        <w:t>ACTION:</w:t>
      </w:r>
      <w:r w:rsidRPr="00353C52">
        <w:rPr>
          <w:rFonts w:asciiTheme="majorHAnsi" w:hAnsiTheme="majorHAnsi" w:cstheme="majorHAnsi"/>
          <w:b/>
          <w:color w:val="FF0000"/>
        </w:rPr>
        <w:tab/>
        <w:t xml:space="preserve">ALL to send </w:t>
      </w:r>
      <w:r>
        <w:rPr>
          <w:rFonts w:asciiTheme="majorHAnsi" w:hAnsiTheme="majorHAnsi" w:cstheme="majorHAnsi"/>
          <w:b/>
          <w:color w:val="FF0000"/>
        </w:rPr>
        <w:t xml:space="preserve">ideas/concepts for leaflet about National Committees </w:t>
      </w:r>
      <w:r>
        <w:rPr>
          <w:rFonts w:asciiTheme="majorHAnsi" w:hAnsiTheme="majorHAnsi" w:cstheme="majorHAnsi"/>
          <w:b/>
          <w:color w:val="FF0000"/>
        </w:rPr>
        <w:br/>
        <w:t>to SM by email</w:t>
      </w:r>
      <w:r w:rsidR="00A914AF">
        <w:rPr>
          <w:rFonts w:asciiTheme="majorHAnsi" w:hAnsiTheme="majorHAnsi" w:cstheme="majorHAnsi"/>
          <w:b/>
          <w:color w:val="FF0000"/>
        </w:rPr>
        <w:t xml:space="preserve">; </w:t>
      </w:r>
      <w:r>
        <w:rPr>
          <w:rFonts w:asciiTheme="majorHAnsi" w:hAnsiTheme="majorHAnsi" w:cstheme="majorHAnsi"/>
          <w:b/>
          <w:color w:val="FF0000"/>
        </w:rPr>
        <w:t xml:space="preserve">SM to produce first draft in between meetings of </w:t>
      </w:r>
      <w:r w:rsidR="008F57E0">
        <w:rPr>
          <w:rFonts w:asciiTheme="majorHAnsi" w:hAnsiTheme="majorHAnsi" w:cstheme="majorHAnsi"/>
          <w:b/>
          <w:color w:val="FF0000"/>
        </w:rPr>
        <w:br/>
      </w:r>
      <w:r w:rsidR="00CD0DA0">
        <w:rPr>
          <w:rFonts w:asciiTheme="majorHAnsi" w:hAnsiTheme="majorHAnsi" w:cstheme="majorHAnsi"/>
          <w:b/>
          <w:color w:val="FF0000"/>
        </w:rPr>
        <w:t>t</w:t>
      </w:r>
      <w:r>
        <w:rPr>
          <w:rFonts w:asciiTheme="majorHAnsi" w:hAnsiTheme="majorHAnsi" w:cstheme="majorHAnsi"/>
          <w:b/>
          <w:color w:val="FF0000"/>
        </w:rPr>
        <w:t>he Bureau</w:t>
      </w:r>
      <w:r>
        <w:rPr>
          <w:rFonts w:asciiTheme="majorHAnsi" w:hAnsiTheme="majorHAnsi" w:cstheme="majorHAnsi"/>
          <w:b/>
          <w:color w:val="FF0000"/>
        </w:rPr>
        <w:tab/>
        <w:t>[OPEN]</w:t>
      </w:r>
    </w:p>
    <w:p w14:paraId="2CF8B582" w14:textId="77777777" w:rsidR="002646F4" w:rsidRDefault="002646F4" w:rsidP="00BB2DD6">
      <w:pPr>
        <w:tabs>
          <w:tab w:val="left" w:pos="1560"/>
          <w:tab w:val="left" w:pos="8364"/>
        </w:tabs>
        <w:ind w:left="1560" w:hanging="993"/>
        <w:contextualSpacing/>
        <w:rPr>
          <w:rFonts w:asciiTheme="majorHAnsi" w:hAnsiTheme="majorHAnsi" w:cstheme="majorHAnsi"/>
          <w:b/>
          <w:color w:val="FF0000"/>
        </w:rPr>
      </w:pPr>
    </w:p>
    <w:p w14:paraId="5D74DD56" w14:textId="77777777" w:rsidR="00AD5D3F" w:rsidRDefault="00AD5D3F" w:rsidP="00AD5D3F">
      <w:pPr>
        <w:tabs>
          <w:tab w:val="left" w:pos="7938"/>
        </w:tabs>
        <w:contextualSpacing/>
        <w:rPr>
          <w:rFonts w:asciiTheme="majorHAnsi" w:hAnsiTheme="majorHAnsi" w:cstheme="majorHAnsi"/>
          <w:b/>
        </w:rPr>
      </w:pPr>
    </w:p>
    <w:p w14:paraId="13BD5D55" w14:textId="5A9E6B26" w:rsidR="001C5EAA" w:rsidRPr="00AD5D3F" w:rsidRDefault="001C5EAA" w:rsidP="008A5A28">
      <w:pPr>
        <w:numPr>
          <w:ilvl w:val="0"/>
          <w:numId w:val="17"/>
        </w:numPr>
        <w:tabs>
          <w:tab w:val="left" w:pos="7938"/>
        </w:tabs>
        <w:ind w:left="426" w:hanging="426"/>
        <w:contextualSpacing/>
        <w:rPr>
          <w:rFonts w:asciiTheme="majorHAnsi" w:hAnsiTheme="majorHAnsi" w:cstheme="majorHAnsi"/>
          <w:b/>
        </w:rPr>
      </w:pPr>
      <w:r w:rsidRPr="00AD5D3F">
        <w:rPr>
          <w:rFonts w:asciiTheme="majorHAnsi" w:hAnsiTheme="majorHAnsi" w:cstheme="majorHAnsi"/>
          <w:b/>
        </w:rPr>
        <w:t>President’s update</w:t>
      </w:r>
      <w:r w:rsidRPr="00AD5D3F">
        <w:rPr>
          <w:rFonts w:asciiTheme="majorHAnsi" w:hAnsiTheme="majorHAnsi" w:cstheme="majorHAnsi"/>
          <w:b/>
        </w:rPr>
        <w:tab/>
      </w:r>
    </w:p>
    <w:p w14:paraId="62B24471" w14:textId="77777777" w:rsidR="001C5EAA" w:rsidRPr="00E9063E" w:rsidRDefault="001C5EAA" w:rsidP="001C5EAA">
      <w:pPr>
        <w:tabs>
          <w:tab w:val="left" w:pos="567"/>
          <w:tab w:val="left" w:pos="7938"/>
        </w:tabs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</w:p>
    <w:p w14:paraId="3AAF25F7" w14:textId="77777777" w:rsidR="009252DA" w:rsidRDefault="00255CDA" w:rsidP="00806AA8">
      <w:pPr>
        <w:ind w:left="567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The </w:t>
      </w:r>
      <w:r w:rsidR="008279F7">
        <w:rPr>
          <w:rFonts w:asciiTheme="majorHAnsi" w:hAnsiTheme="majorHAnsi" w:cstheme="majorHAnsi"/>
          <w:bCs/>
        </w:rPr>
        <w:t>P</w:t>
      </w:r>
      <w:r>
        <w:rPr>
          <w:rFonts w:asciiTheme="majorHAnsi" w:hAnsiTheme="majorHAnsi" w:cstheme="majorHAnsi"/>
          <w:bCs/>
        </w:rPr>
        <w:t xml:space="preserve">resident </w:t>
      </w:r>
      <w:r w:rsidR="00C77F6C">
        <w:rPr>
          <w:rFonts w:asciiTheme="majorHAnsi" w:hAnsiTheme="majorHAnsi" w:cstheme="majorHAnsi"/>
          <w:bCs/>
        </w:rPr>
        <w:t>reported that there had been little activity since the last meeting</w:t>
      </w:r>
      <w:r w:rsidR="009252DA">
        <w:rPr>
          <w:rFonts w:asciiTheme="majorHAnsi" w:hAnsiTheme="majorHAnsi" w:cstheme="majorHAnsi"/>
          <w:bCs/>
        </w:rPr>
        <w:t xml:space="preserve"> with efforts concentrated on planning for the 2023 meeting in Sydney.</w:t>
      </w:r>
    </w:p>
    <w:p w14:paraId="21E19188" w14:textId="77777777" w:rsidR="00337105" w:rsidRDefault="00337105" w:rsidP="00EA097B">
      <w:pPr>
        <w:tabs>
          <w:tab w:val="left" w:pos="7938"/>
        </w:tabs>
        <w:contextualSpacing/>
        <w:rPr>
          <w:rFonts w:asciiTheme="majorHAnsi" w:hAnsiTheme="majorHAnsi" w:cstheme="majorHAnsi"/>
          <w:bCs/>
          <w:color w:val="FF0000"/>
        </w:rPr>
      </w:pPr>
    </w:p>
    <w:p w14:paraId="20055DF0" w14:textId="541F5817" w:rsidR="00337105" w:rsidRDefault="00337105" w:rsidP="00EA097B">
      <w:pPr>
        <w:tabs>
          <w:tab w:val="left" w:pos="7938"/>
        </w:tabs>
        <w:contextualSpacing/>
        <w:rPr>
          <w:rFonts w:asciiTheme="majorHAnsi" w:hAnsiTheme="majorHAnsi" w:cstheme="majorHAnsi"/>
          <w:bCs/>
          <w:color w:val="FF0000"/>
        </w:rPr>
      </w:pPr>
    </w:p>
    <w:p w14:paraId="14D2C7F2" w14:textId="77777777" w:rsidR="00EA097B" w:rsidRDefault="00EA097B" w:rsidP="008A5A28">
      <w:pPr>
        <w:numPr>
          <w:ilvl w:val="0"/>
          <w:numId w:val="17"/>
        </w:numPr>
        <w:tabs>
          <w:tab w:val="left" w:pos="7938"/>
        </w:tabs>
        <w:ind w:left="426" w:hanging="426"/>
        <w:contextualSpacing/>
        <w:rPr>
          <w:rFonts w:asciiTheme="majorHAnsi" w:hAnsiTheme="majorHAnsi" w:cstheme="majorHAnsi"/>
          <w:b/>
        </w:rPr>
      </w:pPr>
      <w:r w:rsidRPr="00147FE5">
        <w:rPr>
          <w:rFonts w:asciiTheme="majorHAnsi" w:hAnsiTheme="majorHAnsi" w:cstheme="majorHAnsi"/>
          <w:b/>
        </w:rPr>
        <w:t>ICAHM Membership</w:t>
      </w:r>
      <w:r w:rsidRPr="00147FE5">
        <w:rPr>
          <w:rFonts w:asciiTheme="majorHAnsi" w:hAnsiTheme="majorHAnsi" w:cstheme="majorHAnsi"/>
          <w:b/>
        </w:rPr>
        <w:tab/>
      </w:r>
    </w:p>
    <w:p w14:paraId="754D4F33" w14:textId="77777777" w:rsidR="00EA097B" w:rsidRPr="00E9063E" w:rsidRDefault="00EA097B" w:rsidP="00EA097B">
      <w:pPr>
        <w:tabs>
          <w:tab w:val="left" w:pos="7938"/>
        </w:tabs>
        <w:contextualSpacing/>
        <w:rPr>
          <w:rFonts w:asciiTheme="majorHAnsi" w:hAnsiTheme="majorHAnsi" w:cstheme="majorHAnsi"/>
          <w:bCs/>
        </w:rPr>
      </w:pPr>
    </w:p>
    <w:p w14:paraId="31E451E3" w14:textId="43407C1B" w:rsidR="00EA097B" w:rsidRDefault="0042107E" w:rsidP="003C4A62">
      <w:pPr>
        <w:tabs>
          <w:tab w:val="left" w:pos="567"/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ICAHM continues to attract a </w:t>
      </w:r>
      <w:r w:rsidR="006F5996">
        <w:rPr>
          <w:rFonts w:asciiTheme="majorHAnsi" w:hAnsiTheme="majorHAnsi" w:cstheme="majorHAnsi"/>
          <w:bCs/>
        </w:rPr>
        <w:t xml:space="preserve">small but regular number of high </w:t>
      </w:r>
      <w:proofErr w:type="gramStart"/>
      <w:r w:rsidR="006F5996">
        <w:rPr>
          <w:rFonts w:asciiTheme="majorHAnsi" w:hAnsiTheme="majorHAnsi" w:cstheme="majorHAnsi"/>
          <w:bCs/>
        </w:rPr>
        <w:t>quality</w:t>
      </w:r>
      <w:proofErr w:type="gramEnd"/>
      <w:r w:rsidR="006F5996">
        <w:rPr>
          <w:rFonts w:asciiTheme="majorHAnsi" w:hAnsiTheme="majorHAnsi" w:cstheme="majorHAnsi"/>
          <w:bCs/>
        </w:rPr>
        <w:t xml:space="preserve"> applications</w:t>
      </w:r>
    </w:p>
    <w:p w14:paraId="5210DB94" w14:textId="77777777" w:rsidR="00B06B11" w:rsidRDefault="00B06B11" w:rsidP="003C4A62">
      <w:pPr>
        <w:tabs>
          <w:tab w:val="left" w:pos="567"/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</w:p>
    <w:p w14:paraId="0ECD4103" w14:textId="77777777" w:rsidR="00B06B11" w:rsidRDefault="00B06B11" w:rsidP="003C4A62">
      <w:pPr>
        <w:tabs>
          <w:tab w:val="left" w:pos="567"/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</w:p>
    <w:p w14:paraId="01793EC8" w14:textId="77777777" w:rsidR="002C5B7F" w:rsidRDefault="002C5B7F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572155DC" w14:textId="3D766123" w:rsidR="00842712" w:rsidRPr="002C5B7F" w:rsidRDefault="00842712" w:rsidP="002C5B7F">
      <w:pPr>
        <w:numPr>
          <w:ilvl w:val="0"/>
          <w:numId w:val="17"/>
        </w:numPr>
        <w:tabs>
          <w:tab w:val="left" w:pos="7938"/>
        </w:tabs>
        <w:ind w:left="426" w:hanging="426"/>
        <w:contextualSpacing/>
        <w:rPr>
          <w:rFonts w:asciiTheme="majorHAnsi" w:hAnsiTheme="majorHAnsi" w:cstheme="majorHAnsi"/>
          <w:b/>
          <w:lang w:val="fr-FR"/>
        </w:rPr>
      </w:pPr>
      <w:r w:rsidRPr="002C5B7F">
        <w:rPr>
          <w:rFonts w:asciiTheme="majorHAnsi" w:hAnsiTheme="majorHAnsi" w:cstheme="majorHAnsi"/>
          <w:b/>
          <w:lang w:val="fr-FR"/>
        </w:rPr>
        <w:lastRenderedPageBreak/>
        <w:t>ICAHM Comm</w:t>
      </w:r>
      <w:r w:rsidR="00EB090E" w:rsidRPr="002C5B7F">
        <w:rPr>
          <w:rFonts w:asciiTheme="majorHAnsi" w:hAnsiTheme="majorHAnsi" w:cstheme="majorHAnsi"/>
          <w:b/>
          <w:lang w:val="fr-FR"/>
        </w:rPr>
        <w:t>unication</w:t>
      </w:r>
      <w:r w:rsidRPr="002C5B7F">
        <w:rPr>
          <w:rFonts w:asciiTheme="majorHAnsi" w:hAnsiTheme="majorHAnsi" w:cstheme="majorHAnsi"/>
          <w:b/>
          <w:lang w:val="fr-FR"/>
        </w:rPr>
        <w:t>s (</w:t>
      </w:r>
      <w:proofErr w:type="gramStart"/>
      <w:r w:rsidRPr="002C5B7F">
        <w:rPr>
          <w:rFonts w:asciiTheme="majorHAnsi" w:hAnsiTheme="majorHAnsi" w:cstheme="majorHAnsi"/>
          <w:b/>
          <w:lang w:val="fr-FR"/>
        </w:rPr>
        <w:t>Email</w:t>
      </w:r>
      <w:proofErr w:type="gramEnd"/>
      <w:r w:rsidRPr="002C5B7F">
        <w:rPr>
          <w:rFonts w:asciiTheme="majorHAnsi" w:hAnsiTheme="majorHAnsi" w:cstheme="majorHAnsi"/>
          <w:b/>
          <w:lang w:val="fr-FR"/>
        </w:rPr>
        <w:t xml:space="preserve"> distribution / </w:t>
      </w:r>
      <w:proofErr w:type="spellStart"/>
      <w:r w:rsidRPr="002C5B7F">
        <w:rPr>
          <w:rFonts w:asciiTheme="majorHAnsi" w:hAnsiTheme="majorHAnsi" w:cstheme="majorHAnsi"/>
          <w:b/>
          <w:lang w:val="fr-FR"/>
        </w:rPr>
        <w:t>Website</w:t>
      </w:r>
      <w:proofErr w:type="spellEnd"/>
      <w:r w:rsidRPr="002C5B7F">
        <w:rPr>
          <w:rFonts w:asciiTheme="majorHAnsi" w:hAnsiTheme="majorHAnsi" w:cstheme="majorHAnsi"/>
          <w:b/>
          <w:lang w:val="fr-FR"/>
        </w:rPr>
        <w:t xml:space="preserve"> / Digital media)</w:t>
      </w:r>
      <w:r w:rsidRPr="002C5B7F">
        <w:rPr>
          <w:rFonts w:asciiTheme="majorHAnsi" w:hAnsiTheme="majorHAnsi" w:cstheme="majorHAnsi"/>
          <w:b/>
          <w:lang w:val="fr-FR"/>
        </w:rPr>
        <w:tab/>
      </w:r>
    </w:p>
    <w:p w14:paraId="34E7C006" w14:textId="77777777" w:rsidR="00842712" w:rsidRPr="00EB090E" w:rsidRDefault="00842712" w:rsidP="00842712">
      <w:pPr>
        <w:tabs>
          <w:tab w:val="left" w:pos="7938"/>
        </w:tabs>
        <w:contextualSpacing/>
        <w:rPr>
          <w:rFonts w:asciiTheme="majorHAnsi" w:hAnsiTheme="majorHAnsi" w:cstheme="majorHAnsi"/>
          <w:bCs/>
          <w:lang w:val="fr-FR"/>
        </w:rPr>
      </w:pPr>
    </w:p>
    <w:p w14:paraId="7C6E728D" w14:textId="105586DD" w:rsidR="00CE1225" w:rsidRDefault="00E314A0" w:rsidP="00335E58">
      <w:pPr>
        <w:tabs>
          <w:tab w:val="left" w:pos="567"/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AW </w:t>
      </w:r>
      <w:r w:rsidR="00701616">
        <w:rPr>
          <w:rFonts w:asciiTheme="majorHAnsi" w:hAnsiTheme="majorHAnsi" w:cstheme="majorHAnsi"/>
          <w:bCs/>
        </w:rPr>
        <w:t xml:space="preserve">has indicated that she wishes to relinquish her role but will </w:t>
      </w:r>
      <w:r>
        <w:rPr>
          <w:rFonts w:asciiTheme="majorHAnsi" w:hAnsiTheme="majorHAnsi" w:cstheme="majorHAnsi"/>
          <w:bCs/>
        </w:rPr>
        <w:t>continue to maintain the ICAHM website and keep it up to date</w:t>
      </w:r>
      <w:r w:rsidR="00335E58">
        <w:rPr>
          <w:rFonts w:asciiTheme="majorHAnsi" w:hAnsiTheme="majorHAnsi" w:cstheme="majorHAnsi"/>
          <w:bCs/>
        </w:rPr>
        <w:t xml:space="preserve"> </w:t>
      </w:r>
      <w:r w:rsidR="00701616">
        <w:rPr>
          <w:rFonts w:asciiTheme="majorHAnsi" w:hAnsiTheme="majorHAnsi" w:cstheme="majorHAnsi"/>
          <w:bCs/>
        </w:rPr>
        <w:t>until her successor is found.</w:t>
      </w:r>
      <w:r w:rsidR="00335E58">
        <w:rPr>
          <w:rFonts w:asciiTheme="majorHAnsi" w:hAnsiTheme="majorHAnsi" w:cstheme="majorHAnsi"/>
          <w:bCs/>
        </w:rPr>
        <w:t xml:space="preserve"> </w:t>
      </w:r>
    </w:p>
    <w:p w14:paraId="38915D35" w14:textId="77777777" w:rsidR="003D0BAA" w:rsidRDefault="003D0BAA" w:rsidP="008B050E">
      <w:pPr>
        <w:tabs>
          <w:tab w:val="left" w:pos="567"/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</w:p>
    <w:p w14:paraId="758F43F1" w14:textId="0D58EF18" w:rsidR="00092B3B" w:rsidRDefault="00B1371C" w:rsidP="008B050E">
      <w:pPr>
        <w:tabs>
          <w:tab w:val="left" w:pos="567"/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Currently AW and MW have administrator rights for the </w:t>
      </w:r>
      <w:proofErr w:type="gramStart"/>
      <w:r>
        <w:rPr>
          <w:rFonts w:asciiTheme="majorHAnsi" w:hAnsiTheme="majorHAnsi" w:cstheme="majorHAnsi"/>
          <w:bCs/>
        </w:rPr>
        <w:t>website</w:t>
      </w:r>
      <w:proofErr w:type="gramEnd"/>
      <w:r w:rsidR="00CE3B78">
        <w:rPr>
          <w:rFonts w:asciiTheme="majorHAnsi" w:hAnsiTheme="majorHAnsi" w:cstheme="majorHAnsi"/>
          <w:bCs/>
        </w:rPr>
        <w:t xml:space="preserve"> but this will need to  </w:t>
      </w:r>
      <w:proofErr w:type="spellStart"/>
      <w:r w:rsidR="00CE3B78">
        <w:rPr>
          <w:rFonts w:asciiTheme="majorHAnsi" w:hAnsiTheme="majorHAnsi" w:cstheme="majorHAnsi"/>
          <w:bCs/>
        </w:rPr>
        <w:t>to</w:t>
      </w:r>
      <w:proofErr w:type="spellEnd"/>
      <w:r w:rsidR="00CE3B78">
        <w:rPr>
          <w:rFonts w:asciiTheme="majorHAnsi" w:hAnsiTheme="majorHAnsi" w:cstheme="majorHAnsi"/>
          <w:bCs/>
        </w:rPr>
        <w:t xml:space="preserve"> be extended</w:t>
      </w:r>
      <w:r w:rsidR="002C5B7F">
        <w:rPr>
          <w:rFonts w:asciiTheme="majorHAnsi" w:hAnsiTheme="majorHAnsi" w:cstheme="majorHAnsi"/>
          <w:bCs/>
        </w:rPr>
        <w:t>.</w:t>
      </w:r>
    </w:p>
    <w:p w14:paraId="3EDF2EE3" w14:textId="77777777" w:rsidR="00302091" w:rsidRDefault="00302091" w:rsidP="008B050E">
      <w:pPr>
        <w:tabs>
          <w:tab w:val="left" w:pos="567"/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</w:p>
    <w:p w14:paraId="65DF5383" w14:textId="2F155319" w:rsidR="00302091" w:rsidRDefault="00312872" w:rsidP="008B050E">
      <w:pPr>
        <w:tabs>
          <w:tab w:val="left" w:pos="567"/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It was agreed that the website </w:t>
      </w:r>
      <w:proofErr w:type="gramStart"/>
      <w:r>
        <w:rPr>
          <w:rFonts w:asciiTheme="majorHAnsi" w:hAnsiTheme="majorHAnsi" w:cstheme="majorHAnsi"/>
          <w:bCs/>
        </w:rPr>
        <w:t>was in need of</w:t>
      </w:r>
      <w:proofErr w:type="gramEnd"/>
      <w:r>
        <w:rPr>
          <w:rFonts w:asciiTheme="majorHAnsi" w:hAnsiTheme="majorHAnsi" w:cstheme="majorHAnsi"/>
          <w:bCs/>
        </w:rPr>
        <w:t xml:space="preserve"> a refresh (and possible restructuring</w:t>
      </w:r>
      <w:r w:rsidR="005B4174">
        <w:rPr>
          <w:rFonts w:asciiTheme="majorHAnsi" w:hAnsiTheme="majorHAnsi" w:cstheme="majorHAnsi"/>
          <w:bCs/>
        </w:rPr>
        <w:t>)</w:t>
      </w:r>
      <w:r w:rsidR="0008453B">
        <w:rPr>
          <w:rFonts w:asciiTheme="majorHAnsi" w:hAnsiTheme="majorHAnsi" w:cstheme="majorHAnsi"/>
          <w:bCs/>
        </w:rPr>
        <w:t xml:space="preserve"> to reflect current approaches and good practice</w:t>
      </w:r>
      <w:r w:rsidR="00243969">
        <w:rPr>
          <w:rFonts w:asciiTheme="majorHAnsi" w:hAnsiTheme="majorHAnsi" w:cstheme="majorHAnsi"/>
          <w:bCs/>
        </w:rPr>
        <w:t>.</w:t>
      </w:r>
    </w:p>
    <w:p w14:paraId="64F3C26D" w14:textId="77777777" w:rsidR="002C5B7F" w:rsidRDefault="002C5B7F" w:rsidP="008B050E">
      <w:pPr>
        <w:tabs>
          <w:tab w:val="left" w:pos="567"/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</w:p>
    <w:p w14:paraId="6FBAA6EC" w14:textId="6C5C4666" w:rsidR="002E4EB4" w:rsidRPr="00F16DC0" w:rsidRDefault="002E4EB4" w:rsidP="00DC762C">
      <w:pPr>
        <w:tabs>
          <w:tab w:val="left" w:pos="1560"/>
          <w:tab w:val="left" w:pos="8080"/>
        </w:tabs>
        <w:ind w:left="1560" w:hanging="993"/>
        <w:contextualSpacing/>
        <w:rPr>
          <w:rFonts w:asciiTheme="majorHAnsi" w:hAnsiTheme="majorHAnsi" w:cstheme="majorHAnsi"/>
          <w:b/>
        </w:rPr>
      </w:pPr>
      <w:r w:rsidRPr="00F16DC0">
        <w:rPr>
          <w:rFonts w:asciiTheme="majorHAnsi" w:hAnsiTheme="majorHAnsi" w:cstheme="majorHAnsi"/>
          <w:b/>
        </w:rPr>
        <w:t xml:space="preserve">ACTION: </w:t>
      </w:r>
      <w:r w:rsidRPr="00F16DC0">
        <w:rPr>
          <w:rFonts w:asciiTheme="majorHAnsi" w:hAnsiTheme="majorHAnsi" w:cstheme="majorHAnsi"/>
          <w:b/>
        </w:rPr>
        <w:tab/>
        <w:t xml:space="preserve">AO to discuss with AW </w:t>
      </w:r>
      <w:r w:rsidR="00F90E2B" w:rsidRPr="00F16DC0">
        <w:rPr>
          <w:rFonts w:asciiTheme="majorHAnsi" w:hAnsiTheme="majorHAnsi" w:cstheme="majorHAnsi"/>
          <w:b/>
        </w:rPr>
        <w:t>and explore</w:t>
      </w:r>
      <w:r w:rsidR="00783AF1" w:rsidRPr="00F16DC0">
        <w:rPr>
          <w:rFonts w:asciiTheme="majorHAnsi" w:hAnsiTheme="majorHAnsi" w:cstheme="majorHAnsi"/>
          <w:b/>
        </w:rPr>
        <w:t xml:space="preserve"> the possibility of commissioning </w:t>
      </w:r>
      <w:r w:rsidR="00A1412A" w:rsidRPr="00F16DC0">
        <w:rPr>
          <w:rFonts w:asciiTheme="majorHAnsi" w:hAnsiTheme="majorHAnsi" w:cstheme="majorHAnsi"/>
          <w:b/>
        </w:rPr>
        <w:br/>
      </w:r>
      <w:r w:rsidR="00F216AD" w:rsidRPr="00F16DC0">
        <w:rPr>
          <w:rFonts w:asciiTheme="majorHAnsi" w:hAnsiTheme="majorHAnsi" w:cstheme="majorHAnsi"/>
          <w:b/>
        </w:rPr>
        <w:t>a</w:t>
      </w:r>
      <w:r w:rsidR="002D7971" w:rsidRPr="00F16DC0">
        <w:rPr>
          <w:rFonts w:asciiTheme="majorHAnsi" w:hAnsiTheme="majorHAnsi" w:cstheme="majorHAnsi"/>
          <w:b/>
        </w:rPr>
        <w:t xml:space="preserve"> </w:t>
      </w:r>
      <w:r w:rsidR="00F216AD" w:rsidRPr="00F16DC0">
        <w:rPr>
          <w:rFonts w:asciiTheme="majorHAnsi" w:hAnsiTheme="majorHAnsi" w:cstheme="majorHAnsi"/>
          <w:b/>
        </w:rPr>
        <w:t xml:space="preserve">suitable external consultant </w:t>
      </w:r>
      <w:r w:rsidR="00700635" w:rsidRPr="00F16DC0">
        <w:rPr>
          <w:rFonts w:asciiTheme="majorHAnsi" w:hAnsiTheme="majorHAnsi" w:cstheme="majorHAnsi"/>
          <w:b/>
        </w:rPr>
        <w:t>(JB?</w:t>
      </w:r>
      <w:r w:rsidR="000D5F76" w:rsidRPr="00F16DC0">
        <w:rPr>
          <w:rFonts w:asciiTheme="majorHAnsi" w:hAnsiTheme="majorHAnsi" w:cstheme="majorHAnsi"/>
          <w:b/>
        </w:rPr>
        <w:t>)</w:t>
      </w:r>
      <w:r w:rsidR="00BD083C" w:rsidRPr="00F16DC0">
        <w:rPr>
          <w:rFonts w:asciiTheme="majorHAnsi" w:hAnsiTheme="majorHAnsi" w:cstheme="majorHAnsi"/>
          <w:b/>
        </w:rPr>
        <w:t xml:space="preserve"> </w:t>
      </w:r>
      <w:r w:rsidR="00783AF1" w:rsidRPr="00F16DC0">
        <w:rPr>
          <w:rFonts w:asciiTheme="majorHAnsi" w:hAnsiTheme="majorHAnsi" w:cstheme="majorHAnsi"/>
          <w:b/>
        </w:rPr>
        <w:t>to</w:t>
      </w:r>
      <w:r w:rsidR="00676AE2" w:rsidRPr="00F16DC0">
        <w:rPr>
          <w:rFonts w:asciiTheme="majorHAnsi" w:hAnsiTheme="majorHAnsi" w:cstheme="majorHAnsi"/>
          <w:b/>
        </w:rPr>
        <w:t xml:space="preserve"> carry out a</w:t>
      </w:r>
      <w:r w:rsidR="00783AF1" w:rsidRPr="00F16DC0">
        <w:rPr>
          <w:rFonts w:asciiTheme="majorHAnsi" w:hAnsiTheme="majorHAnsi" w:cstheme="majorHAnsi"/>
          <w:b/>
        </w:rPr>
        <w:t xml:space="preserve"> </w:t>
      </w:r>
      <w:proofErr w:type="gramStart"/>
      <w:r w:rsidR="00CE28AD">
        <w:rPr>
          <w:rFonts w:asciiTheme="majorHAnsi" w:hAnsiTheme="majorHAnsi" w:cstheme="majorHAnsi"/>
          <w:b/>
        </w:rPr>
        <w:t>small options</w:t>
      </w:r>
      <w:proofErr w:type="gramEnd"/>
      <w:r w:rsidR="00CE28AD">
        <w:rPr>
          <w:rFonts w:asciiTheme="majorHAnsi" w:hAnsiTheme="majorHAnsi" w:cstheme="majorHAnsi"/>
          <w:b/>
        </w:rPr>
        <w:t xml:space="preserve"> </w:t>
      </w:r>
      <w:r w:rsidR="00DC762C">
        <w:rPr>
          <w:rFonts w:asciiTheme="majorHAnsi" w:hAnsiTheme="majorHAnsi" w:cstheme="majorHAnsi"/>
          <w:b/>
        </w:rPr>
        <w:br/>
      </w:r>
      <w:r w:rsidR="00CE28AD">
        <w:rPr>
          <w:rFonts w:asciiTheme="majorHAnsi" w:hAnsiTheme="majorHAnsi" w:cstheme="majorHAnsi"/>
          <w:b/>
        </w:rPr>
        <w:t xml:space="preserve">appraisal </w:t>
      </w:r>
      <w:r w:rsidR="00CC1CE9">
        <w:rPr>
          <w:rFonts w:asciiTheme="majorHAnsi" w:hAnsiTheme="majorHAnsi" w:cstheme="majorHAnsi"/>
          <w:b/>
        </w:rPr>
        <w:t xml:space="preserve">with a statement of potential aims and a list of tasks </w:t>
      </w:r>
      <w:r w:rsidR="00DC762C">
        <w:rPr>
          <w:rFonts w:asciiTheme="majorHAnsi" w:hAnsiTheme="majorHAnsi" w:cstheme="majorHAnsi"/>
          <w:b/>
        </w:rPr>
        <w:br/>
      </w:r>
      <w:r w:rsidR="00CC1CE9">
        <w:rPr>
          <w:rFonts w:asciiTheme="majorHAnsi" w:hAnsiTheme="majorHAnsi" w:cstheme="majorHAnsi"/>
          <w:b/>
        </w:rPr>
        <w:t>that are needed to achieve this with options</w:t>
      </w:r>
      <w:r w:rsidR="00B84C54" w:rsidRPr="00F16DC0">
        <w:rPr>
          <w:rFonts w:asciiTheme="majorHAnsi" w:hAnsiTheme="majorHAnsi" w:cstheme="majorHAnsi"/>
          <w:b/>
        </w:rPr>
        <w:t xml:space="preserve"> </w:t>
      </w:r>
      <w:r w:rsidRPr="00F16DC0">
        <w:rPr>
          <w:rFonts w:asciiTheme="majorHAnsi" w:hAnsiTheme="majorHAnsi" w:cstheme="majorHAnsi"/>
          <w:b/>
        </w:rPr>
        <w:tab/>
        <w:t>[</w:t>
      </w:r>
      <w:r w:rsidR="00F16DC0" w:rsidRPr="00F16DC0">
        <w:rPr>
          <w:rFonts w:asciiTheme="majorHAnsi" w:hAnsiTheme="majorHAnsi" w:cstheme="majorHAnsi"/>
          <w:b/>
        </w:rPr>
        <w:t>CLOSED</w:t>
      </w:r>
      <w:r w:rsidRPr="00F16DC0">
        <w:rPr>
          <w:rFonts w:asciiTheme="majorHAnsi" w:hAnsiTheme="majorHAnsi" w:cstheme="majorHAnsi"/>
          <w:b/>
        </w:rPr>
        <w:t>]</w:t>
      </w:r>
    </w:p>
    <w:p w14:paraId="5BE615A0" w14:textId="77777777" w:rsidR="00842712" w:rsidRDefault="00842712" w:rsidP="00842712">
      <w:pPr>
        <w:tabs>
          <w:tab w:val="left" w:pos="7938"/>
        </w:tabs>
        <w:contextualSpacing/>
        <w:rPr>
          <w:rFonts w:asciiTheme="majorHAnsi" w:hAnsiTheme="majorHAnsi" w:cstheme="majorHAnsi"/>
          <w:bCs/>
        </w:rPr>
      </w:pPr>
    </w:p>
    <w:p w14:paraId="7C7061CB" w14:textId="77777777" w:rsidR="00EA097B" w:rsidRDefault="00EA097B" w:rsidP="00EA097B">
      <w:pPr>
        <w:tabs>
          <w:tab w:val="left" w:pos="7938"/>
        </w:tabs>
        <w:contextualSpacing/>
        <w:rPr>
          <w:rFonts w:asciiTheme="majorHAnsi" w:hAnsiTheme="majorHAnsi" w:cstheme="majorHAnsi"/>
          <w:bCs/>
        </w:rPr>
      </w:pPr>
    </w:p>
    <w:p w14:paraId="75A9C939" w14:textId="1BD2A68E" w:rsidR="001B611C" w:rsidRDefault="001B611C" w:rsidP="008A5A28">
      <w:pPr>
        <w:numPr>
          <w:ilvl w:val="0"/>
          <w:numId w:val="17"/>
        </w:numPr>
        <w:tabs>
          <w:tab w:val="left" w:pos="7938"/>
        </w:tabs>
        <w:ind w:left="426" w:hanging="426"/>
        <w:contextualSpacing/>
        <w:rPr>
          <w:rFonts w:asciiTheme="majorHAnsi" w:hAnsiTheme="majorHAnsi" w:cstheme="majorHAnsi"/>
          <w:b/>
        </w:rPr>
      </w:pPr>
      <w:r w:rsidRPr="00147FE5">
        <w:rPr>
          <w:rFonts w:asciiTheme="majorHAnsi" w:hAnsiTheme="majorHAnsi" w:cstheme="majorHAnsi"/>
          <w:b/>
        </w:rPr>
        <w:t xml:space="preserve">ICAHM Finances </w:t>
      </w:r>
      <w:r w:rsidRPr="00147FE5">
        <w:rPr>
          <w:rFonts w:asciiTheme="majorHAnsi" w:hAnsiTheme="majorHAnsi" w:cstheme="majorHAnsi"/>
          <w:b/>
        </w:rPr>
        <w:tab/>
      </w:r>
    </w:p>
    <w:p w14:paraId="0D99783C" w14:textId="77777777" w:rsidR="001B611C" w:rsidRPr="00E9063E" w:rsidRDefault="001B611C" w:rsidP="001B611C">
      <w:pPr>
        <w:tabs>
          <w:tab w:val="left" w:pos="7938"/>
        </w:tabs>
        <w:contextualSpacing/>
        <w:rPr>
          <w:rFonts w:asciiTheme="majorHAnsi" w:hAnsiTheme="majorHAnsi" w:cstheme="majorHAnsi"/>
          <w:bCs/>
        </w:rPr>
      </w:pPr>
    </w:p>
    <w:p w14:paraId="0E7F307B" w14:textId="3C208230" w:rsidR="00920EB1" w:rsidRDefault="00F6393A" w:rsidP="00BB2DD6">
      <w:pPr>
        <w:tabs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The </w:t>
      </w:r>
      <w:r w:rsidR="00DF0596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>modest f</w:t>
      </w:r>
      <w:r w:rsidR="005A5AB8">
        <w:rPr>
          <w:rFonts w:asciiTheme="majorHAnsi" w:hAnsiTheme="majorHAnsi" w:cstheme="majorHAnsi"/>
          <w:bCs/>
        </w:rPr>
        <w:t>i</w:t>
      </w:r>
      <w:r>
        <w:rPr>
          <w:rFonts w:asciiTheme="majorHAnsi" w:hAnsiTheme="majorHAnsi" w:cstheme="majorHAnsi"/>
          <w:bCs/>
        </w:rPr>
        <w:t>nancial surplus</w:t>
      </w:r>
      <w:r w:rsidR="00CE5166">
        <w:rPr>
          <w:rFonts w:asciiTheme="majorHAnsi" w:hAnsiTheme="majorHAnsi" w:cstheme="majorHAnsi"/>
          <w:bCs/>
        </w:rPr>
        <w:t xml:space="preserve"> from the</w:t>
      </w:r>
      <w:r>
        <w:rPr>
          <w:rFonts w:asciiTheme="majorHAnsi" w:hAnsiTheme="majorHAnsi" w:cstheme="majorHAnsi"/>
          <w:bCs/>
        </w:rPr>
        <w:t xml:space="preserve"> </w:t>
      </w:r>
      <w:r w:rsidR="00DF0596">
        <w:rPr>
          <w:rFonts w:asciiTheme="majorHAnsi" w:hAnsiTheme="majorHAnsi" w:cstheme="majorHAnsi"/>
          <w:bCs/>
        </w:rPr>
        <w:t>2022 Dublin conference</w:t>
      </w:r>
      <w:r w:rsidR="000971DE">
        <w:rPr>
          <w:rFonts w:asciiTheme="majorHAnsi" w:hAnsiTheme="majorHAnsi" w:cstheme="majorHAnsi"/>
          <w:bCs/>
        </w:rPr>
        <w:t xml:space="preserve"> </w:t>
      </w:r>
      <w:r w:rsidR="00F91EEA">
        <w:rPr>
          <w:rFonts w:asciiTheme="majorHAnsi" w:hAnsiTheme="majorHAnsi" w:cstheme="majorHAnsi"/>
          <w:bCs/>
        </w:rPr>
        <w:t xml:space="preserve">has </w:t>
      </w:r>
      <w:r w:rsidR="00CE5166">
        <w:rPr>
          <w:rFonts w:asciiTheme="majorHAnsi" w:hAnsiTheme="majorHAnsi" w:cstheme="majorHAnsi"/>
          <w:bCs/>
        </w:rPr>
        <w:t xml:space="preserve">now been </w:t>
      </w:r>
      <w:r w:rsidR="00CE2381">
        <w:rPr>
          <w:rFonts w:asciiTheme="majorHAnsi" w:hAnsiTheme="majorHAnsi" w:cstheme="majorHAnsi"/>
          <w:bCs/>
        </w:rPr>
        <w:t>transferred</w:t>
      </w:r>
      <w:r w:rsidR="0013195A">
        <w:rPr>
          <w:rFonts w:asciiTheme="majorHAnsi" w:hAnsiTheme="majorHAnsi" w:cstheme="majorHAnsi"/>
          <w:bCs/>
        </w:rPr>
        <w:t xml:space="preserve"> to </w:t>
      </w:r>
      <w:r w:rsidR="00CE5166">
        <w:rPr>
          <w:rFonts w:asciiTheme="majorHAnsi" w:hAnsiTheme="majorHAnsi" w:cstheme="majorHAnsi"/>
          <w:bCs/>
        </w:rPr>
        <w:t xml:space="preserve"> the</w:t>
      </w:r>
      <w:r w:rsidR="000130A5">
        <w:rPr>
          <w:rFonts w:asciiTheme="majorHAnsi" w:hAnsiTheme="majorHAnsi" w:cstheme="majorHAnsi"/>
          <w:bCs/>
        </w:rPr>
        <w:t xml:space="preserve"> general</w:t>
      </w:r>
      <w:r w:rsidR="00714BBF">
        <w:rPr>
          <w:rFonts w:asciiTheme="majorHAnsi" w:hAnsiTheme="majorHAnsi" w:cstheme="majorHAnsi"/>
          <w:bCs/>
        </w:rPr>
        <w:t xml:space="preserve"> </w:t>
      </w:r>
      <w:r w:rsidR="00CE5166">
        <w:rPr>
          <w:rFonts w:asciiTheme="majorHAnsi" w:hAnsiTheme="majorHAnsi" w:cstheme="majorHAnsi"/>
          <w:bCs/>
        </w:rPr>
        <w:t xml:space="preserve"> ICOMOS </w:t>
      </w:r>
      <w:r w:rsidR="0013195A">
        <w:rPr>
          <w:rFonts w:asciiTheme="majorHAnsi" w:hAnsiTheme="majorHAnsi" w:cstheme="majorHAnsi"/>
          <w:bCs/>
        </w:rPr>
        <w:t xml:space="preserve">account </w:t>
      </w:r>
      <w:r w:rsidR="00CE2381">
        <w:rPr>
          <w:rFonts w:asciiTheme="majorHAnsi" w:hAnsiTheme="majorHAnsi" w:cstheme="majorHAnsi"/>
          <w:bCs/>
        </w:rPr>
        <w:t xml:space="preserve">as an ICAHM Analytical Account </w:t>
      </w:r>
      <w:r w:rsidR="000130A5">
        <w:rPr>
          <w:rFonts w:asciiTheme="majorHAnsi" w:hAnsiTheme="majorHAnsi" w:cstheme="majorHAnsi"/>
          <w:bCs/>
        </w:rPr>
        <w:t xml:space="preserve">earmarked </w:t>
      </w:r>
      <w:r w:rsidR="00CE2381">
        <w:rPr>
          <w:rFonts w:asciiTheme="majorHAnsi" w:hAnsiTheme="majorHAnsi" w:cstheme="majorHAnsi"/>
          <w:bCs/>
        </w:rPr>
        <w:t xml:space="preserve">for the sole use of ICAHM </w:t>
      </w:r>
      <w:r w:rsidR="0052605B">
        <w:rPr>
          <w:rFonts w:asciiTheme="majorHAnsi" w:hAnsiTheme="majorHAnsi" w:cstheme="majorHAnsi"/>
          <w:bCs/>
        </w:rPr>
        <w:t>(</w:t>
      </w:r>
      <w:r w:rsidR="00CE2381">
        <w:rPr>
          <w:rFonts w:asciiTheme="majorHAnsi" w:hAnsiTheme="majorHAnsi" w:cstheme="majorHAnsi"/>
          <w:bCs/>
        </w:rPr>
        <w:t>at the direction of the ICAHM Bureau</w:t>
      </w:r>
      <w:r w:rsidR="0052605B">
        <w:rPr>
          <w:rFonts w:asciiTheme="majorHAnsi" w:hAnsiTheme="majorHAnsi" w:cstheme="majorHAnsi"/>
          <w:bCs/>
        </w:rPr>
        <w:t>)</w:t>
      </w:r>
      <w:r w:rsidR="00CE2381">
        <w:rPr>
          <w:rFonts w:asciiTheme="majorHAnsi" w:hAnsiTheme="majorHAnsi" w:cstheme="majorHAnsi"/>
          <w:bCs/>
        </w:rPr>
        <w:t>.</w:t>
      </w:r>
    </w:p>
    <w:p w14:paraId="2E0B5170" w14:textId="77777777" w:rsidR="00920EB1" w:rsidRDefault="00920EB1" w:rsidP="00BB2DD6">
      <w:pPr>
        <w:tabs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</w:p>
    <w:p w14:paraId="57FD388E" w14:textId="5AB95E93" w:rsidR="00295EF5" w:rsidRDefault="004824F1" w:rsidP="00BB2DD6">
      <w:pPr>
        <w:tabs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</w:t>
      </w:r>
      <w:r w:rsidR="00B40CC0">
        <w:rPr>
          <w:rFonts w:asciiTheme="majorHAnsi" w:hAnsiTheme="majorHAnsi" w:cstheme="majorHAnsi"/>
          <w:bCs/>
        </w:rPr>
        <w:t xml:space="preserve"> </w:t>
      </w:r>
      <w:r w:rsidR="001E760B">
        <w:rPr>
          <w:rFonts w:asciiTheme="majorHAnsi" w:hAnsiTheme="majorHAnsi" w:cstheme="majorHAnsi"/>
          <w:bCs/>
        </w:rPr>
        <w:t>full statement</w:t>
      </w:r>
      <w:r w:rsidR="00103C3B">
        <w:rPr>
          <w:rFonts w:asciiTheme="majorHAnsi" w:hAnsiTheme="majorHAnsi" w:cstheme="majorHAnsi"/>
          <w:bCs/>
        </w:rPr>
        <w:t>/printout</w:t>
      </w:r>
      <w:r w:rsidR="001E760B">
        <w:rPr>
          <w:rFonts w:asciiTheme="majorHAnsi" w:hAnsiTheme="majorHAnsi" w:cstheme="majorHAnsi"/>
          <w:bCs/>
        </w:rPr>
        <w:t xml:space="preserve"> of the </w:t>
      </w:r>
      <w:r w:rsidR="00FB19FA">
        <w:rPr>
          <w:rFonts w:asciiTheme="majorHAnsi" w:hAnsiTheme="majorHAnsi" w:cstheme="majorHAnsi"/>
          <w:bCs/>
        </w:rPr>
        <w:t xml:space="preserve">ICAHM </w:t>
      </w:r>
      <w:r w:rsidR="001E760B">
        <w:rPr>
          <w:rFonts w:asciiTheme="majorHAnsi" w:hAnsiTheme="majorHAnsi" w:cstheme="majorHAnsi"/>
          <w:bCs/>
        </w:rPr>
        <w:t>analytical account</w:t>
      </w:r>
      <w:r>
        <w:rPr>
          <w:rFonts w:asciiTheme="majorHAnsi" w:hAnsiTheme="majorHAnsi" w:cstheme="majorHAnsi"/>
          <w:bCs/>
        </w:rPr>
        <w:t xml:space="preserve"> has been requested, and when this is available</w:t>
      </w:r>
      <w:r w:rsidR="00103C3B">
        <w:rPr>
          <w:rFonts w:asciiTheme="majorHAnsi" w:hAnsiTheme="majorHAnsi" w:cstheme="majorHAnsi"/>
          <w:bCs/>
        </w:rPr>
        <w:t xml:space="preserve"> </w:t>
      </w:r>
      <w:r w:rsidR="00011798">
        <w:rPr>
          <w:rFonts w:asciiTheme="majorHAnsi" w:hAnsiTheme="majorHAnsi" w:cstheme="majorHAnsi"/>
          <w:bCs/>
        </w:rPr>
        <w:t xml:space="preserve">responsibility for </w:t>
      </w:r>
      <w:r w:rsidR="00FB19FA">
        <w:rPr>
          <w:rFonts w:asciiTheme="majorHAnsi" w:hAnsiTheme="majorHAnsi" w:cstheme="majorHAnsi"/>
          <w:bCs/>
        </w:rPr>
        <w:t xml:space="preserve">administering the </w:t>
      </w:r>
      <w:r w:rsidR="005F121E">
        <w:rPr>
          <w:rFonts w:asciiTheme="majorHAnsi" w:hAnsiTheme="majorHAnsi" w:cstheme="majorHAnsi"/>
          <w:bCs/>
        </w:rPr>
        <w:t xml:space="preserve">account will be transferred to the </w:t>
      </w:r>
      <w:r w:rsidR="00FB19FA">
        <w:rPr>
          <w:rFonts w:asciiTheme="majorHAnsi" w:hAnsiTheme="majorHAnsi" w:cstheme="majorHAnsi"/>
          <w:bCs/>
        </w:rPr>
        <w:t xml:space="preserve">ICAHM </w:t>
      </w:r>
      <w:r w:rsidR="005F121E">
        <w:rPr>
          <w:rFonts w:asciiTheme="majorHAnsi" w:hAnsiTheme="majorHAnsi" w:cstheme="majorHAnsi"/>
          <w:bCs/>
        </w:rPr>
        <w:t>Treasurer (YN)</w:t>
      </w:r>
    </w:p>
    <w:p w14:paraId="16DF1116" w14:textId="77777777" w:rsidR="00B40CC0" w:rsidRDefault="00B40CC0" w:rsidP="00BB2DD6">
      <w:pPr>
        <w:tabs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</w:p>
    <w:p w14:paraId="21B706B6" w14:textId="77777777" w:rsidR="000D0BE6" w:rsidRDefault="00C13975" w:rsidP="00BB2DD6">
      <w:pPr>
        <w:tabs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T</w:t>
      </w:r>
      <w:r w:rsidR="00616A1C">
        <w:rPr>
          <w:rFonts w:asciiTheme="majorHAnsi" w:hAnsiTheme="majorHAnsi" w:cstheme="majorHAnsi"/>
          <w:bCs/>
        </w:rPr>
        <w:t xml:space="preserve">he </w:t>
      </w:r>
      <w:r w:rsidR="00295EF5">
        <w:rPr>
          <w:rFonts w:asciiTheme="majorHAnsi" w:hAnsiTheme="majorHAnsi" w:cstheme="majorHAnsi"/>
          <w:bCs/>
        </w:rPr>
        <w:t xml:space="preserve">Bureau </w:t>
      </w:r>
      <w:r w:rsidR="00616A1C">
        <w:rPr>
          <w:rFonts w:asciiTheme="majorHAnsi" w:hAnsiTheme="majorHAnsi" w:cstheme="majorHAnsi"/>
          <w:bCs/>
        </w:rPr>
        <w:t xml:space="preserve">will discuss appropriate ways </w:t>
      </w:r>
      <w:r w:rsidR="00483C97">
        <w:rPr>
          <w:rFonts w:asciiTheme="majorHAnsi" w:hAnsiTheme="majorHAnsi" w:cstheme="majorHAnsi"/>
          <w:bCs/>
        </w:rPr>
        <w:t>of</w:t>
      </w:r>
      <w:r w:rsidR="00616A1C">
        <w:rPr>
          <w:rFonts w:asciiTheme="majorHAnsi" w:hAnsiTheme="majorHAnsi" w:cstheme="majorHAnsi"/>
          <w:bCs/>
        </w:rPr>
        <w:t xml:space="preserve"> deploying these funds</w:t>
      </w:r>
      <w:r>
        <w:rPr>
          <w:rFonts w:asciiTheme="majorHAnsi" w:hAnsiTheme="majorHAnsi" w:cstheme="majorHAnsi"/>
          <w:bCs/>
        </w:rPr>
        <w:t xml:space="preserve"> at a future meeting</w:t>
      </w:r>
      <w:r w:rsidR="000D0BE6">
        <w:rPr>
          <w:rFonts w:asciiTheme="majorHAnsi" w:hAnsiTheme="majorHAnsi" w:cstheme="majorHAnsi"/>
          <w:bCs/>
        </w:rPr>
        <w:t>.</w:t>
      </w:r>
    </w:p>
    <w:p w14:paraId="7A05C0C9" w14:textId="77777777" w:rsidR="000D0BE6" w:rsidRDefault="000D0BE6" w:rsidP="00BB2DD6">
      <w:pPr>
        <w:tabs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</w:p>
    <w:p w14:paraId="0602B22B" w14:textId="2F43E9A2" w:rsidR="001915B8" w:rsidRDefault="000D0BE6" w:rsidP="00BB2DD6">
      <w:pPr>
        <w:tabs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I</w:t>
      </w:r>
      <w:r w:rsidR="003A7D5B">
        <w:rPr>
          <w:rFonts w:asciiTheme="majorHAnsi" w:hAnsiTheme="majorHAnsi" w:cstheme="majorHAnsi"/>
          <w:bCs/>
        </w:rPr>
        <w:t xml:space="preserve">n the </w:t>
      </w:r>
      <w:proofErr w:type="gramStart"/>
      <w:r w:rsidR="008D7329">
        <w:rPr>
          <w:rFonts w:asciiTheme="majorHAnsi" w:hAnsiTheme="majorHAnsi" w:cstheme="majorHAnsi"/>
          <w:bCs/>
        </w:rPr>
        <w:t>meantime</w:t>
      </w:r>
      <w:proofErr w:type="gramEnd"/>
      <w:r w:rsidR="008D7329">
        <w:rPr>
          <w:rFonts w:asciiTheme="majorHAnsi" w:hAnsiTheme="majorHAnsi" w:cstheme="majorHAnsi"/>
          <w:bCs/>
        </w:rPr>
        <w:t xml:space="preserve"> the</w:t>
      </w:r>
      <w:r>
        <w:rPr>
          <w:rFonts w:asciiTheme="majorHAnsi" w:hAnsiTheme="majorHAnsi" w:cstheme="majorHAnsi"/>
          <w:bCs/>
        </w:rPr>
        <w:t xml:space="preserve"> Bureau ha</w:t>
      </w:r>
      <w:r w:rsidR="008D7329">
        <w:rPr>
          <w:rFonts w:asciiTheme="majorHAnsi" w:hAnsiTheme="majorHAnsi" w:cstheme="majorHAnsi"/>
          <w:bCs/>
        </w:rPr>
        <w:t>s</w:t>
      </w:r>
      <w:r>
        <w:rPr>
          <w:rFonts w:asciiTheme="majorHAnsi" w:hAnsiTheme="majorHAnsi" w:cstheme="majorHAnsi"/>
          <w:bCs/>
        </w:rPr>
        <w:t xml:space="preserve"> already appro</w:t>
      </w:r>
      <w:r w:rsidR="00D544CE">
        <w:rPr>
          <w:rFonts w:asciiTheme="majorHAnsi" w:hAnsiTheme="majorHAnsi" w:cstheme="majorHAnsi"/>
          <w:bCs/>
        </w:rPr>
        <w:t>v</w:t>
      </w:r>
      <w:r>
        <w:rPr>
          <w:rFonts w:asciiTheme="majorHAnsi" w:hAnsiTheme="majorHAnsi" w:cstheme="majorHAnsi"/>
          <w:bCs/>
        </w:rPr>
        <w:t>ed</w:t>
      </w:r>
      <w:r w:rsidR="00D544CE">
        <w:rPr>
          <w:rFonts w:asciiTheme="majorHAnsi" w:hAnsiTheme="majorHAnsi" w:cstheme="majorHAnsi"/>
          <w:bCs/>
        </w:rPr>
        <w:t xml:space="preserve"> very modest expenditure on the production of some publicity materials for the 2023 Annual Meeting</w:t>
      </w:r>
      <w:r w:rsidR="001915B8">
        <w:rPr>
          <w:rFonts w:asciiTheme="majorHAnsi" w:hAnsiTheme="majorHAnsi" w:cstheme="majorHAnsi"/>
          <w:bCs/>
        </w:rPr>
        <w:t>.</w:t>
      </w:r>
    </w:p>
    <w:p w14:paraId="4C0AC3C1" w14:textId="77777777" w:rsidR="001915B8" w:rsidRDefault="001915B8" w:rsidP="00BB2DD6">
      <w:pPr>
        <w:tabs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</w:p>
    <w:p w14:paraId="58BD0ED2" w14:textId="53CADFA9" w:rsidR="00295EF5" w:rsidRPr="00EF4DD2" w:rsidRDefault="001915B8" w:rsidP="00BB2DD6">
      <w:pPr>
        <w:tabs>
          <w:tab w:val="left" w:pos="7938"/>
        </w:tabs>
        <w:ind w:left="567"/>
        <w:contextualSpacing/>
        <w:rPr>
          <w:rFonts w:asciiTheme="majorHAnsi" w:hAnsiTheme="majorHAnsi" w:cstheme="majorHAnsi"/>
          <w:bCs/>
          <w:color w:val="FF0000"/>
        </w:rPr>
      </w:pPr>
      <w:r>
        <w:rPr>
          <w:rFonts w:asciiTheme="majorHAnsi" w:hAnsiTheme="majorHAnsi" w:cstheme="majorHAnsi"/>
          <w:bCs/>
        </w:rPr>
        <w:t>I</w:t>
      </w:r>
      <w:r w:rsidR="007F40B7">
        <w:rPr>
          <w:rFonts w:asciiTheme="majorHAnsi" w:hAnsiTheme="majorHAnsi" w:cstheme="majorHAnsi"/>
          <w:bCs/>
        </w:rPr>
        <w:t xml:space="preserve">t </w:t>
      </w:r>
      <w:r>
        <w:rPr>
          <w:rFonts w:asciiTheme="majorHAnsi" w:hAnsiTheme="majorHAnsi" w:cstheme="majorHAnsi"/>
          <w:bCs/>
        </w:rPr>
        <w:t>w</w:t>
      </w:r>
      <w:r w:rsidR="007F40B7">
        <w:rPr>
          <w:rFonts w:asciiTheme="majorHAnsi" w:hAnsiTheme="majorHAnsi" w:cstheme="majorHAnsi"/>
          <w:bCs/>
        </w:rPr>
        <w:t>as also agreed to support the propose</w:t>
      </w:r>
      <w:r w:rsidR="009154EF">
        <w:rPr>
          <w:rFonts w:asciiTheme="majorHAnsi" w:hAnsiTheme="majorHAnsi" w:cstheme="majorHAnsi"/>
          <w:bCs/>
        </w:rPr>
        <w:t>d</w:t>
      </w:r>
      <w:r w:rsidR="007F40B7">
        <w:rPr>
          <w:rFonts w:asciiTheme="majorHAnsi" w:hAnsiTheme="majorHAnsi" w:cstheme="majorHAnsi"/>
          <w:bCs/>
        </w:rPr>
        <w:t xml:space="preserve"> website review (</w:t>
      </w:r>
      <w:proofErr w:type="spellStart"/>
      <w:r w:rsidR="007F40B7">
        <w:rPr>
          <w:rFonts w:asciiTheme="majorHAnsi" w:hAnsiTheme="majorHAnsi" w:cstheme="majorHAnsi"/>
          <w:bCs/>
        </w:rPr>
        <w:t>cf</w:t>
      </w:r>
      <w:proofErr w:type="spellEnd"/>
      <w:r w:rsidR="007F40B7">
        <w:rPr>
          <w:rFonts w:asciiTheme="majorHAnsi" w:hAnsiTheme="majorHAnsi" w:cstheme="majorHAnsi"/>
          <w:bCs/>
        </w:rPr>
        <w:t xml:space="preserve"> Action above) and </w:t>
      </w:r>
      <w:r w:rsidR="00400417">
        <w:rPr>
          <w:rFonts w:asciiTheme="majorHAnsi" w:hAnsiTheme="majorHAnsi" w:cstheme="majorHAnsi"/>
          <w:bCs/>
        </w:rPr>
        <w:t xml:space="preserve">pay </w:t>
      </w:r>
      <w:r w:rsidR="00C916ED">
        <w:rPr>
          <w:rFonts w:asciiTheme="majorHAnsi" w:hAnsiTheme="majorHAnsi" w:cstheme="majorHAnsi"/>
          <w:bCs/>
        </w:rPr>
        <w:t>the ICAHM President’s registration fee</w:t>
      </w:r>
      <w:r w:rsidR="00400417">
        <w:rPr>
          <w:rFonts w:asciiTheme="majorHAnsi" w:hAnsiTheme="majorHAnsi" w:cstheme="majorHAnsi"/>
          <w:bCs/>
        </w:rPr>
        <w:t xml:space="preserve"> </w:t>
      </w:r>
      <w:r w:rsidR="00C916ED">
        <w:rPr>
          <w:rFonts w:asciiTheme="majorHAnsi" w:hAnsiTheme="majorHAnsi" w:cstheme="majorHAnsi"/>
          <w:bCs/>
        </w:rPr>
        <w:t>for the ICOMOS General</w:t>
      </w:r>
      <w:r w:rsidR="009154EF">
        <w:rPr>
          <w:rFonts w:asciiTheme="majorHAnsi" w:hAnsiTheme="majorHAnsi" w:cstheme="majorHAnsi"/>
          <w:bCs/>
        </w:rPr>
        <w:t xml:space="preserve"> Assembly in</w:t>
      </w:r>
      <w:r w:rsidR="00C916ED">
        <w:rPr>
          <w:rFonts w:asciiTheme="majorHAnsi" w:hAnsiTheme="majorHAnsi" w:cstheme="majorHAnsi"/>
          <w:bCs/>
        </w:rPr>
        <w:t xml:space="preserve"> Sydney </w:t>
      </w:r>
      <w:r w:rsidR="009A617C">
        <w:rPr>
          <w:rFonts w:asciiTheme="majorHAnsi" w:hAnsiTheme="majorHAnsi" w:cstheme="majorHAnsi"/>
          <w:bCs/>
        </w:rPr>
        <w:t>so that ICAHM is officially represented at that event</w:t>
      </w:r>
      <w:r w:rsidR="00D01D2B">
        <w:rPr>
          <w:rFonts w:asciiTheme="majorHAnsi" w:hAnsiTheme="majorHAnsi" w:cstheme="majorHAnsi"/>
          <w:bCs/>
        </w:rPr>
        <w:t xml:space="preserve"> (without establishing a precedent</w:t>
      </w:r>
      <w:r w:rsidR="007805BC">
        <w:rPr>
          <w:rFonts w:asciiTheme="majorHAnsi" w:hAnsiTheme="majorHAnsi" w:cstheme="majorHAnsi"/>
          <w:bCs/>
        </w:rPr>
        <w:t>)</w:t>
      </w:r>
      <w:r w:rsidR="009A617C">
        <w:rPr>
          <w:rFonts w:asciiTheme="majorHAnsi" w:hAnsiTheme="majorHAnsi" w:cstheme="majorHAnsi"/>
          <w:bCs/>
        </w:rPr>
        <w:t>.</w:t>
      </w:r>
    </w:p>
    <w:p w14:paraId="5E0AB781" w14:textId="77777777" w:rsidR="009776EA" w:rsidRDefault="009776EA" w:rsidP="008E24D8">
      <w:pPr>
        <w:tabs>
          <w:tab w:val="left" w:pos="567"/>
          <w:tab w:val="left" w:pos="7938"/>
        </w:tabs>
        <w:ind w:left="426"/>
        <w:contextualSpacing/>
        <w:rPr>
          <w:rFonts w:asciiTheme="majorHAnsi" w:hAnsiTheme="majorHAnsi" w:cstheme="majorHAnsi"/>
          <w:b/>
        </w:rPr>
      </w:pPr>
    </w:p>
    <w:p w14:paraId="2B64FA88" w14:textId="77777777" w:rsidR="00DC4ED5" w:rsidRDefault="00DC4ED5" w:rsidP="008E24D8">
      <w:pPr>
        <w:tabs>
          <w:tab w:val="left" w:pos="567"/>
          <w:tab w:val="left" w:pos="7938"/>
        </w:tabs>
        <w:ind w:left="426"/>
        <w:contextualSpacing/>
        <w:rPr>
          <w:rFonts w:asciiTheme="majorHAnsi" w:hAnsiTheme="majorHAnsi" w:cstheme="majorHAnsi"/>
          <w:b/>
        </w:rPr>
      </w:pPr>
    </w:p>
    <w:p w14:paraId="6A3A13E7" w14:textId="77777777" w:rsidR="00522452" w:rsidRDefault="00522452" w:rsidP="008A5A28">
      <w:pPr>
        <w:numPr>
          <w:ilvl w:val="0"/>
          <w:numId w:val="17"/>
        </w:numPr>
        <w:tabs>
          <w:tab w:val="left" w:pos="7938"/>
        </w:tabs>
        <w:ind w:left="426" w:hanging="426"/>
        <w:contextualSpacing/>
        <w:rPr>
          <w:rFonts w:asciiTheme="majorHAnsi" w:hAnsiTheme="majorHAnsi" w:cstheme="majorHAnsi"/>
          <w:b/>
        </w:rPr>
      </w:pPr>
      <w:r w:rsidRPr="00147FE5">
        <w:rPr>
          <w:rFonts w:asciiTheme="majorHAnsi" w:hAnsiTheme="majorHAnsi" w:cstheme="majorHAnsi"/>
          <w:b/>
        </w:rPr>
        <w:t>ICAHM Webinars</w:t>
      </w:r>
      <w:r w:rsidRPr="00147FE5">
        <w:rPr>
          <w:rFonts w:asciiTheme="majorHAnsi" w:hAnsiTheme="majorHAnsi" w:cstheme="majorHAnsi"/>
          <w:b/>
        </w:rPr>
        <w:tab/>
      </w:r>
    </w:p>
    <w:p w14:paraId="511A83B2" w14:textId="77777777" w:rsidR="00522452" w:rsidRPr="00E9063E" w:rsidRDefault="00522452" w:rsidP="00522452">
      <w:pPr>
        <w:tabs>
          <w:tab w:val="left" w:pos="7938"/>
        </w:tabs>
        <w:contextualSpacing/>
        <w:rPr>
          <w:rFonts w:asciiTheme="majorHAnsi" w:hAnsiTheme="majorHAnsi" w:cstheme="majorHAnsi"/>
          <w:bCs/>
        </w:rPr>
      </w:pPr>
    </w:p>
    <w:p w14:paraId="629C4AFC" w14:textId="66BBFE68" w:rsidR="00366208" w:rsidRPr="00DB5550" w:rsidRDefault="00307C96" w:rsidP="00B666F5">
      <w:pPr>
        <w:tabs>
          <w:tab w:val="left" w:pos="567"/>
          <w:tab w:val="left" w:pos="7938"/>
        </w:tabs>
        <w:ind w:left="426"/>
        <w:contextualSpacing/>
        <w:rPr>
          <w:rFonts w:asciiTheme="majorHAnsi" w:hAnsiTheme="majorHAnsi" w:cstheme="majorHAnsi"/>
          <w:b/>
          <w:color w:val="FF0000"/>
        </w:rPr>
      </w:pPr>
      <w:r>
        <w:rPr>
          <w:rFonts w:asciiTheme="majorHAnsi" w:hAnsiTheme="majorHAnsi" w:cstheme="majorHAnsi"/>
          <w:bCs/>
        </w:rPr>
        <w:tab/>
      </w:r>
      <w:r w:rsidR="00B666F5">
        <w:rPr>
          <w:rFonts w:asciiTheme="majorHAnsi" w:hAnsiTheme="majorHAnsi" w:cstheme="majorHAnsi"/>
          <w:bCs/>
        </w:rPr>
        <w:t>No progress</w:t>
      </w:r>
    </w:p>
    <w:p w14:paraId="2715AC0B" w14:textId="77777777" w:rsidR="00766975" w:rsidRDefault="00766975" w:rsidP="00366208">
      <w:pPr>
        <w:tabs>
          <w:tab w:val="left" w:pos="7938"/>
        </w:tabs>
        <w:ind w:left="567"/>
        <w:contextualSpacing/>
        <w:rPr>
          <w:rFonts w:asciiTheme="majorHAnsi" w:hAnsiTheme="majorHAnsi" w:cstheme="majorHAnsi"/>
          <w:bCs/>
          <w:color w:val="FF0000"/>
        </w:rPr>
      </w:pPr>
    </w:p>
    <w:p w14:paraId="37CD3A7C" w14:textId="77777777" w:rsidR="00366208" w:rsidRPr="00766975" w:rsidRDefault="00366208" w:rsidP="00366208">
      <w:pPr>
        <w:tabs>
          <w:tab w:val="left" w:pos="7938"/>
        </w:tabs>
        <w:ind w:left="567"/>
        <w:contextualSpacing/>
        <w:rPr>
          <w:rFonts w:asciiTheme="majorHAnsi" w:hAnsiTheme="majorHAnsi" w:cstheme="majorHAnsi"/>
          <w:bCs/>
          <w:color w:val="FF0000"/>
        </w:rPr>
      </w:pPr>
    </w:p>
    <w:p w14:paraId="1896310B" w14:textId="77777777" w:rsidR="00905211" w:rsidRDefault="00905211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1752B1F1" w14:textId="28F34B22" w:rsidR="00A310D9" w:rsidRDefault="00A310D9" w:rsidP="008A5A28">
      <w:pPr>
        <w:numPr>
          <w:ilvl w:val="0"/>
          <w:numId w:val="17"/>
        </w:numPr>
        <w:tabs>
          <w:tab w:val="left" w:pos="7938"/>
        </w:tabs>
        <w:ind w:left="426" w:hanging="426"/>
        <w:contextualSpacing/>
        <w:rPr>
          <w:rFonts w:asciiTheme="majorHAnsi" w:hAnsiTheme="majorHAnsi" w:cstheme="majorHAnsi"/>
          <w:b/>
        </w:rPr>
      </w:pPr>
      <w:r w:rsidRPr="00147FE5">
        <w:rPr>
          <w:rFonts w:asciiTheme="majorHAnsi" w:hAnsiTheme="majorHAnsi" w:cstheme="majorHAnsi"/>
          <w:b/>
        </w:rPr>
        <w:lastRenderedPageBreak/>
        <w:t>ICAHM Publications</w:t>
      </w:r>
      <w:r w:rsidRPr="00147FE5">
        <w:rPr>
          <w:rFonts w:asciiTheme="majorHAnsi" w:hAnsiTheme="majorHAnsi" w:cstheme="majorHAnsi"/>
          <w:b/>
        </w:rPr>
        <w:tab/>
      </w:r>
    </w:p>
    <w:p w14:paraId="5A813A59" w14:textId="77777777" w:rsidR="00A310D9" w:rsidRDefault="00A310D9" w:rsidP="00A310D9">
      <w:pPr>
        <w:tabs>
          <w:tab w:val="left" w:pos="7938"/>
        </w:tabs>
        <w:ind w:left="426"/>
        <w:contextualSpacing/>
        <w:rPr>
          <w:rFonts w:asciiTheme="majorHAnsi" w:hAnsiTheme="majorHAnsi" w:cstheme="majorHAnsi"/>
          <w:b/>
        </w:rPr>
      </w:pPr>
    </w:p>
    <w:p w14:paraId="27467611" w14:textId="2E5D8713" w:rsidR="00307C96" w:rsidRPr="00ED3594" w:rsidRDefault="00ED3594" w:rsidP="00307C96">
      <w:pPr>
        <w:tabs>
          <w:tab w:val="left" w:pos="567"/>
          <w:tab w:val="left" w:pos="7938"/>
        </w:tabs>
        <w:ind w:left="426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  <w:r w:rsidRPr="00ED3594">
        <w:rPr>
          <w:rFonts w:asciiTheme="majorHAnsi" w:hAnsiTheme="majorHAnsi" w:cstheme="majorHAnsi"/>
          <w:bCs/>
        </w:rPr>
        <w:t>AS submitted a written progress report</w:t>
      </w:r>
      <w:r>
        <w:rPr>
          <w:rFonts w:asciiTheme="majorHAnsi" w:hAnsiTheme="majorHAnsi" w:cstheme="majorHAnsi"/>
          <w:bCs/>
        </w:rPr>
        <w:t>:</w:t>
      </w:r>
      <w:r w:rsidR="00307C96" w:rsidRPr="00ED3594">
        <w:rPr>
          <w:rFonts w:asciiTheme="majorHAnsi" w:hAnsiTheme="majorHAnsi" w:cstheme="majorHAnsi"/>
          <w:bCs/>
        </w:rPr>
        <w:tab/>
      </w:r>
    </w:p>
    <w:p w14:paraId="0B4C963B" w14:textId="77777777" w:rsidR="008B69D5" w:rsidRDefault="008B69D5" w:rsidP="00A310D9">
      <w:pPr>
        <w:tabs>
          <w:tab w:val="left" w:pos="7938"/>
        </w:tabs>
        <w:ind w:left="426"/>
        <w:contextualSpacing/>
        <w:rPr>
          <w:rFonts w:asciiTheme="majorHAnsi" w:hAnsiTheme="majorHAnsi" w:cstheme="majorHAnsi"/>
          <w:b/>
        </w:rPr>
      </w:pPr>
    </w:p>
    <w:p w14:paraId="4F48C8D3" w14:textId="7BF647E3" w:rsidR="006A277A" w:rsidRDefault="00AF741C" w:rsidP="00A27AE0">
      <w:pPr>
        <w:tabs>
          <w:tab w:val="left" w:pos="709"/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The director of Publications at Taylor and Francis and the </w:t>
      </w:r>
      <w:r w:rsidR="00FE7C67">
        <w:rPr>
          <w:rFonts w:asciiTheme="majorHAnsi" w:hAnsiTheme="majorHAnsi" w:cstheme="majorHAnsi"/>
          <w:bCs/>
        </w:rPr>
        <w:t xml:space="preserve">Editor of </w:t>
      </w:r>
      <w:r>
        <w:rPr>
          <w:rFonts w:asciiTheme="majorHAnsi" w:hAnsiTheme="majorHAnsi" w:cstheme="majorHAnsi"/>
          <w:bCs/>
        </w:rPr>
        <w:t xml:space="preserve">CMAS </w:t>
      </w:r>
      <w:r w:rsidR="00FE7C67">
        <w:rPr>
          <w:rFonts w:asciiTheme="majorHAnsi" w:hAnsiTheme="majorHAnsi" w:cstheme="majorHAnsi"/>
          <w:bCs/>
        </w:rPr>
        <w:t>have been informed that the contract with Springer has now been terminated</w:t>
      </w:r>
      <w:r w:rsidR="00D30505">
        <w:rPr>
          <w:rFonts w:asciiTheme="majorHAnsi" w:hAnsiTheme="majorHAnsi" w:cstheme="majorHAnsi"/>
          <w:bCs/>
        </w:rPr>
        <w:t xml:space="preserve"> without any prejudice or cost</w:t>
      </w:r>
      <w:r w:rsidR="00FE7C67">
        <w:rPr>
          <w:rFonts w:asciiTheme="majorHAnsi" w:hAnsiTheme="majorHAnsi" w:cstheme="majorHAnsi"/>
          <w:bCs/>
        </w:rPr>
        <w:t>.</w:t>
      </w:r>
    </w:p>
    <w:p w14:paraId="4B5E2600" w14:textId="77777777" w:rsidR="00237D1D" w:rsidRDefault="00237D1D" w:rsidP="00A27AE0">
      <w:pPr>
        <w:tabs>
          <w:tab w:val="left" w:pos="709"/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</w:p>
    <w:p w14:paraId="499EFF87" w14:textId="4225ABE9" w:rsidR="006A277A" w:rsidRDefault="00237D1D" w:rsidP="0048521F">
      <w:pPr>
        <w:tabs>
          <w:tab w:val="left" w:pos="709"/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The Bureau discussed and agreed </w:t>
      </w:r>
      <w:r w:rsidR="001444FD">
        <w:rPr>
          <w:rFonts w:asciiTheme="majorHAnsi" w:hAnsiTheme="majorHAnsi" w:cstheme="majorHAnsi"/>
          <w:bCs/>
        </w:rPr>
        <w:t xml:space="preserve">some principles of good practice </w:t>
      </w:r>
      <w:proofErr w:type="gramStart"/>
      <w:r w:rsidR="001444FD">
        <w:rPr>
          <w:rFonts w:asciiTheme="majorHAnsi" w:hAnsiTheme="majorHAnsi" w:cstheme="majorHAnsi"/>
          <w:bCs/>
        </w:rPr>
        <w:t>with regard to</w:t>
      </w:r>
      <w:proofErr w:type="gramEnd"/>
      <w:r w:rsidR="001444FD">
        <w:rPr>
          <w:rFonts w:asciiTheme="majorHAnsi" w:hAnsiTheme="majorHAnsi" w:cstheme="majorHAnsi"/>
          <w:bCs/>
        </w:rPr>
        <w:t xml:space="preserve"> future publication</w:t>
      </w:r>
      <w:r w:rsidR="00EB0FE9">
        <w:rPr>
          <w:rFonts w:asciiTheme="majorHAnsi" w:hAnsiTheme="majorHAnsi" w:cstheme="majorHAnsi"/>
          <w:bCs/>
        </w:rPr>
        <w:t xml:space="preserve"> regarding the quality of proposed submission</w:t>
      </w:r>
      <w:r w:rsidR="00EB79F3">
        <w:rPr>
          <w:rFonts w:asciiTheme="majorHAnsi" w:hAnsiTheme="majorHAnsi" w:cstheme="majorHAnsi"/>
          <w:bCs/>
        </w:rPr>
        <w:t>s</w:t>
      </w:r>
      <w:r w:rsidR="00EB0FE9">
        <w:rPr>
          <w:rFonts w:asciiTheme="majorHAnsi" w:hAnsiTheme="majorHAnsi" w:cstheme="majorHAnsi"/>
          <w:bCs/>
        </w:rPr>
        <w:t>.</w:t>
      </w:r>
      <w:r w:rsidR="0048521F">
        <w:rPr>
          <w:rFonts w:asciiTheme="majorHAnsi" w:hAnsiTheme="majorHAnsi" w:cstheme="majorHAnsi"/>
          <w:bCs/>
        </w:rPr>
        <w:t xml:space="preserve"> CMAS should only be approached once the requisi</w:t>
      </w:r>
      <w:r w:rsidR="008232D8">
        <w:rPr>
          <w:rFonts w:asciiTheme="majorHAnsi" w:hAnsiTheme="majorHAnsi" w:cstheme="majorHAnsi"/>
          <w:bCs/>
        </w:rPr>
        <w:t>te number of articles of a necessary standard has been reached.</w:t>
      </w:r>
    </w:p>
    <w:p w14:paraId="61D4200C" w14:textId="77777777" w:rsidR="00C32FD2" w:rsidRDefault="00C32FD2" w:rsidP="0048521F">
      <w:pPr>
        <w:tabs>
          <w:tab w:val="left" w:pos="709"/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</w:p>
    <w:p w14:paraId="51A6F970" w14:textId="77777777" w:rsidR="00D17D6A" w:rsidRDefault="00D17D6A" w:rsidP="00EF0D7A">
      <w:pPr>
        <w:tabs>
          <w:tab w:val="left" w:pos="709"/>
          <w:tab w:val="left" w:pos="7938"/>
        </w:tabs>
        <w:ind w:left="567" w:hanging="567"/>
        <w:contextualSpacing/>
        <w:rPr>
          <w:rFonts w:asciiTheme="majorHAnsi" w:hAnsiTheme="majorHAnsi" w:cstheme="majorHAnsi"/>
          <w:bCs/>
        </w:rPr>
      </w:pPr>
    </w:p>
    <w:p w14:paraId="3D1DD9F5" w14:textId="3023EA57" w:rsidR="0045421B" w:rsidRDefault="0045421B" w:rsidP="00DB431C">
      <w:pPr>
        <w:numPr>
          <w:ilvl w:val="0"/>
          <w:numId w:val="17"/>
        </w:numPr>
        <w:tabs>
          <w:tab w:val="left" w:pos="7938"/>
        </w:tabs>
        <w:ind w:left="426" w:hanging="426"/>
        <w:contextualSpacing/>
        <w:rPr>
          <w:rFonts w:asciiTheme="majorHAnsi" w:hAnsiTheme="majorHAnsi" w:cstheme="majorHAnsi"/>
          <w:b/>
        </w:rPr>
      </w:pPr>
      <w:r w:rsidRPr="00147FE5">
        <w:rPr>
          <w:rFonts w:asciiTheme="majorHAnsi" w:hAnsiTheme="majorHAnsi" w:cstheme="majorHAnsi"/>
          <w:b/>
        </w:rPr>
        <w:t>ICAHM Annual Meeting 2021 Publication</w:t>
      </w:r>
      <w:r w:rsidRPr="00147FE5">
        <w:rPr>
          <w:rFonts w:asciiTheme="majorHAnsi" w:hAnsiTheme="majorHAnsi" w:cstheme="majorHAnsi"/>
          <w:b/>
        </w:rPr>
        <w:tab/>
      </w:r>
    </w:p>
    <w:p w14:paraId="3D3F4E77" w14:textId="77777777" w:rsidR="0045421B" w:rsidRPr="00E9063E" w:rsidRDefault="0045421B" w:rsidP="00EF0D7A">
      <w:pPr>
        <w:tabs>
          <w:tab w:val="left" w:pos="709"/>
          <w:tab w:val="left" w:pos="7938"/>
        </w:tabs>
        <w:ind w:hanging="567"/>
        <w:contextualSpacing/>
        <w:rPr>
          <w:rFonts w:asciiTheme="majorHAnsi" w:hAnsiTheme="majorHAnsi" w:cstheme="majorHAnsi"/>
          <w:bCs/>
        </w:rPr>
      </w:pPr>
    </w:p>
    <w:p w14:paraId="1AD7B6B0" w14:textId="759E2E0D" w:rsidR="000F3383" w:rsidRDefault="0045421B" w:rsidP="0017572A">
      <w:pPr>
        <w:tabs>
          <w:tab w:val="left" w:pos="709"/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  <w:proofErr w:type="spellStart"/>
      <w:r w:rsidRPr="007C14C4">
        <w:rPr>
          <w:rFonts w:asciiTheme="majorHAnsi" w:hAnsiTheme="majorHAnsi" w:cstheme="majorHAnsi"/>
          <w:bCs/>
        </w:rPr>
        <w:t>MvdD</w:t>
      </w:r>
      <w:proofErr w:type="spellEnd"/>
      <w:r w:rsidRPr="007C14C4">
        <w:rPr>
          <w:rFonts w:asciiTheme="majorHAnsi" w:hAnsiTheme="majorHAnsi" w:cstheme="majorHAnsi"/>
          <w:bCs/>
        </w:rPr>
        <w:t xml:space="preserve"> reported that </w:t>
      </w:r>
      <w:r w:rsidR="0086143A">
        <w:rPr>
          <w:rFonts w:asciiTheme="majorHAnsi" w:hAnsiTheme="majorHAnsi" w:cstheme="majorHAnsi"/>
          <w:bCs/>
        </w:rPr>
        <w:t>progress with the volume had been rather unsatisfactory</w:t>
      </w:r>
      <w:r w:rsidR="000F75B5">
        <w:rPr>
          <w:rFonts w:asciiTheme="majorHAnsi" w:hAnsiTheme="majorHAnsi" w:cstheme="majorHAnsi"/>
          <w:bCs/>
        </w:rPr>
        <w:t>:</w:t>
      </w:r>
      <w:r w:rsidR="00593625">
        <w:rPr>
          <w:rFonts w:asciiTheme="majorHAnsi" w:hAnsiTheme="majorHAnsi" w:cstheme="majorHAnsi"/>
          <w:bCs/>
        </w:rPr>
        <w:t xml:space="preserve"> </w:t>
      </w:r>
      <w:r w:rsidR="000F75B5">
        <w:rPr>
          <w:rFonts w:asciiTheme="majorHAnsi" w:hAnsiTheme="majorHAnsi" w:cstheme="majorHAnsi"/>
          <w:bCs/>
        </w:rPr>
        <w:t xml:space="preserve">there have </w:t>
      </w:r>
      <w:r w:rsidR="00D50B9F">
        <w:rPr>
          <w:rFonts w:asciiTheme="majorHAnsi" w:hAnsiTheme="majorHAnsi" w:cstheme="majorHAnsi"/>
          <w:bCs/>
        </w:rPr>
        <w:t xml:space="preserve">been </w:t>
      </w:r>
      <w:proofErr w:type="gramStart"/>
      <w:r w:rsidR="00D50B9F">
        <w:rPr>
          <w:rFonts w:asciiTheme="majorHAnsi" w:hAnsiTheme="majorHAnsi" w:cstheme="majorHAnsi"/>
          <w:bCs/>
        </w:rPr>
        <w:t>a number of</w:t>
      </w:r>
      <w:proofErr w:type="gramEnd"/>
      <w:r w:rsidR="00D50B9F">
        <w:rPr>
          <w:rFonts w:asciiTheme="majorHAnsi" w:hAnsiTheme="majorHAnsi" w:cstheme="majorHAnsi"/>
          <w:bCs/>
        </w:rPr>
        <w:t xml:space="preserve"> difficulties and</w:t>
      </w:r>
      <w:r w:rsidR="000F75B5">
        <w:rPr>
          <w:rFonts w:asciiTheme="majorHAnsi" w:hAnsiTheme="majorHAnsi" w:cstheme="majorHAnsi"/>
          <w:bCs/>
        </w:rPr>
        <w:t xml:space="preserve"> </w:t>
      </w:r>
      <w:r w:rsidR="00C7650C">
        <w:rPr>
          <w:rFonts w:asciiTheme="majorHAnsi" w:hAnsiTheme="majorHAnsi" w:cstheme="majorHAnsi"/>
          <w:bCs/>
        </w:rPr>
        <w:t xml:space="preserve">only 4 of the </w:t>
      </w:r>
      <w:r w:rsidR="000F75B5">
        <w:rPr>
          <w:rFonts w:asciiTheme="majorHAnsi" w:hAnsiTheme="majorHAnsi" w:cstheme="majorHAnsi"/>
          <w:bCs/>
        </w:rPr>
        <w:t xml:space="preserve">original </w:t>
      </w:r>
      <w:r w:rsidR="00C7650C">
        <w:rPr>
          <w:rFonts w:asciiTheme="majorHAnsi" w:hAnsiTheme="majorHAnsi" w:cstheme="majorHAnsi"/>
          <w:bCs/>
        </w:rPr>
        <w:t>12 intended papers had been submitted</w:t>
      </w:r>
      <w:r w:rsidR="00E63A7B">
        <w:rPr>
          <w:rFonts w:asciiTheme="majorHAnsi" w:hAnsiTheme="majorHAnsi" w:cstheme="majorHAnsi"/>
          <w:bCs/>
        </w:rPr>
        <w:t>. I</w:t>
      </w:r>
      <w:r w:rsidR="00A07F4C">
        <w:rPr>
          <w:rFonts w:asciiTheme="majorHAnsi" w:hAnsiTheme="majorHAnsi" w:cstheme="majorHAnsi"/>
          <w:bCs/>
        </w:rPr>
        <w:t xml:space="preserve">t is possible that the overall coherence of the contributions may not be sufficient to </w:t>
      </w:r>
      <w:r w:rsidR="00B0704F">
        <w:rPr>
          <w:rFonts w:asciiTheme="majorHAnsi" w:hAnsiTheme="majorHAnsi" w:cstheme="majorHAnsi"/>
          <w:bCs/>
        </w:rPr>
        <w:t>make up dedicated volume of CMAS.</w:t>
      </w:r>
    </w:p>
    <w:p w14:paraId="0E436BA6" w14:textId="77777777" w:rsidR="00480E0D" w:rsidRDefault="00480E0D" w:rsidP="0017572A">
      <w:pPr>
        <w:tabs>
          <w:tab w:val="left" w:pos="709"/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</w:p>
    <w:p w14:paraId="5A2C6D58" w14:textId="10810763" w:rsidR="00480E0D" w:rsidRDefault="00480E0D" w:rsidP="0017572A">
      <w:pPr>
        <w:tabs>
          <w:tab w:val="left" w:pos="709"/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  <w:proofErr w:type="spellStart"/>
      <w:r>
        <w:rPr>
          <w:rFonts w:asciiTheme="majorHAnsi" w:hAnsiTheme="majorHAnsi" w:cstheme="majorHAnsi"/>
          <w:bCs/>
        </w:rPr>
        <w:t>MvdD</w:t>
      </w:r>
      <w:proofErr w:type="spellEnd"/>
      <w:r>
        <w:rPr>
          <w:rFonts w:asciiTheme="majorHAnsi" w:hAnsiTheme="majorHAnsi" w:cstheme="majorHAnsi"/>
          <w:bCs/>
        </w:rPr>
        <w:t xml:space="preserve"> would continue with her efforts over the summer but warned that it may be necessary to </w:t>
      </w:r>
      <w:r w:rsidR="00D82C43">
        <w:rPr>
          <w:rFonts w:asciiTheme="majorHAnsi" w:hAnsiTheme="majorHAnsi" w:cstheme="majorHAnsi"/>
          <w:bCs/>
        </w:rPr>
        <w:t xml:space="preserve">other publication options including </w:t>
      </w:r>
      <w:r w:rsidR="008415D8">
        <w:rPr>
          <w:rFonts w:asciiTheme="majorHAnsi" w:hAnsiTheme="majorHAnsi" w:cstheme="majorHAnsi"/>
          <w:bCs/>
        </w:rPr>
        <w:t>individual</w:t>
      </w:r>
      <w:r w:rsidR="00D82C43">
        <w:rPr>
          <w:rFonts w:asciiTheme="majorHAnsi" w:hAnsiTheme="majorHAnsi" w:cstheme="majorHAnsi"/>
          <w:bCs/>
        </w:rPr>
        <w:t xml:space="preserve"> </w:t>
      </w:r>
      <w:r w:rsidR="008415D8">
        <w:rPr>
          <w:rFonts w:asciiTheme="majorHAnsi" w:hAnsiTheme="majorHAnsi" w:cstheme="majorHAnsi"/>
          <w:bCs/>
        </w:rPr>
        <w:t xml:space="preserve">publications in different vehicles (CMAS, </w:t>
      </w:r>
      <w:r w:rsidR="00381133">
        <w:rPr>
          <w:rFonts w:asciiTheme="majorHAnsi" w:hAnsiTheme="majorHAnsi" w:cstheme="majorHAnsi"/>
          <w:bCs/>
        </w:rPr>
        <w:t>the volume under preparation by CD, on the ICAHM website etc)</w:t>
      </w:r>
    </w:p>
    <w:p w14:paraId="60FEFDC8" w14:textId="77777777" w:rsidR="0050416B" w:rsidRDefault="0050416B" w:rsidP="0017572A">
      <w:pPr>
        <w:tabs>
          <w:tab w:val="left" w:pos="709"/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</w:p>
    <w:p w14:paraId="61AD282A" w14:textId="10C4F3B9" w:rsidR="00D97CB1" w:rsidRPr="00DB5550" w:rsidRDefault="00D97CB1" w:rsidP="00770B30">
      <w:pPr>
        <w:tabs>
          <w:tab w:val="left" w:pos="1560"/>
          <w:tab w:val="left" w:pos="8222"/>
        </w:tabs>
        <w:ind w:left="1560" w:hanging="993"/>
        <w:contextualSpacing/>
        <w:rPr>
          <w:rFonts w:asciiTheme="majorHAnsi" w:hAnsiTheme="majorHAnsi" w:cstheme="majorHAnsi"/>
          <w:b/>
          <w:color w:val="FF0000"/>
        </w:rPr>
      </w:pPr>
      <w:r w:rsidRPr="00DB5550">
        <w:rPr>
          <w:rFonts w:asciiTheme="majorHAnsi" w:hAnsiTheme="majorHAnsi" w:cstheme="majorHAnsi"/>
          <w:b/>
          <w:color w:val="FF0000"/>
        </w:rPr>
        <w:t xml:space="preserve">ACTION: </w:t>
      </w:r>
      <w:r w:rsidRPr="00DB5550">
        <w:rPr>
          <w:rFonts w:asciiTheme="majorHAnsi" w:hAnsiTheme="majorHAnsi" w:cstheme="majorHAnsi"/>
          <w:b/>
          <w:color w:val="FF0000"/>
        </w:rPr>
        <w:tab/>
      </w:r>
      <w:proofErr w:type="spellStart"/>
      <w:r w:rsidR="00C17660">
        <w:rPr>
          <w:rFonts w:asciiTheme="majorHAnsi" w:hAnsiTheme="majorHAnsi" w:cstheme="majorHAnsi"/>
          <w:b/>
          <w:color w:val="FF0000"/>
        </w:rPr>
        <w:t>MvdD</w:t>
      </w:r>
      <w:proofErr w:type="spellEnd"/>
      <w:r w:rsidR="00C17660">
        <w:rPr>
          <w:rFonts w:asciiTheme="majorHAnsi" w:hAnsiTheme="majorHAnsi" w:cstheme="majorHAnsi"/>
          <w:b/>
          <w:color w:val="FF0000"/>
        </w:rPr>
        <w:t xml:space="preserve"> to report on prog</w:t>
      </w:r>
      <w:r w:rsidR="00DE70AB">
        <w:rPr>
          <w:rFonts w:asciiTheme="majorHAnsi" w:hAnsiTheme="majorHAnsi" w:cstheme="majorHAnsi"/>
          <w:b/>
          <w:color w:val="FF0000"/>
        </w:rPr>
        <w:t>r</w:t>
      </w:r>
      <w:r w:rsidR="00C17660">
        <w:rPr>
          <w:rFonts w:asciiTheme="majorHAnsi" w:hAnsiTheme="majorHAnsi" w:cstheme="majorHAnsi"/>
          <w:b/>
          <w:color w:val="FF0000"/>
        </w:rPr>
        <w:t xml:space="preserve">ess and possible alternatives at the end </w:t>
      </w:r>
      <w:r w:rsidR="00770B30">
        <w:rPr>
          <w:rFonts w:asciiTheme="majorHAnsi" w:hAnsiTheme="majorHAnsi" w:cstheme="majorHAnsi"/>
          <w:b/>
          <w:color w:val="FF0000"/>
        </w:rPr>
        <w:br/>
      </w:r>
      <w:r w:rsidR="00C17660">
        <w:rPr>
          <w:rFonts w:asciiTheme="majorHAnsi" w:hAnsiTheme="majorHAnsi" w:cstheme="majorHAnsi"/>
          <w:b/>
          <w:color w:val="FF0000"/>
        </w:rPr>
        <w:t xml:space="preserve">of </w:t>
      </w:r>
      <w:r w:rsidR="00DE70AB">
        <w:rPr>
          <w:rFonts w:asciiTheme="majorHAnsi" w:hAnsiTheme="majorHAnsi" w:cstheme="majorHAnsi"/>
          <w:b/>
          <w:color w:val="FF0000"/>
        </w:rPr>
        <w:t>summer 2023</w:t>
      </w:r>
      <w:r>
        <w:rPr>
          <w:rFonts w:asciiTheme="majorHAnsi" w:hAnsiTheme="majorHAnsi" w:cstheme="majorHAnsi"/>
          <w:b/>
          <w:color w:val="FF0000"/>
        </w:rPr>
        <w:t xml:space="preserve"> </w:t>
      </w:r>
      <w:r w:rsidRPr="00DB5550">
        <w:rPr>
          <w:rFonts w:asciiTheme="majorHAnsi" w:hAnsiTheme="majorHAnsi" w:cstheme="majorHAnsi"/>
          <w:b/>
          <w:color w:val="FF0000"/>
        </w:rPr>
        <w:tab/>
        <w:t>[OPE</w:t>
      </w:r>
      <w:r w:rsidR="00770B30">
        <w:rPr>
          <w:rFonts w:asciiTheme="majorHAnsi" w:hAnsiTheme="majorHAnsi" w:cstheme="majorHAnsi"/>
          <w:b/>
          <w:color w:val="FF0000"/>
        </w:rPr>
        <w:t>N</w:t>
      </w:r>
      <w:r w:rsidRPr="00DB5550">
        <w:rPr>
          <w:rFonts w:asciiTheme="majorHAnsi" w:hAnsiTheme="majorHAnsi" w:cstheme="majorHAnsi"/>
          <w:b/>
          <w:color w:val="FF0000"/>
        </w:rPr>
        <w:t>]</w:t>
      </w:r>
    </w:p>
    <w:p w14:paraId="05A61176" w14:textId="77777777" w:rsidR="0050416B" w:rsidRDefault="0050416B" w:rsidP="0017572A">
      <w:pPr>
        <w:tabs>
          <w:tab w:val="left" w:pos="709"/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</w:p>
    <w:p w14:paraId="5789F623" w14:textId="77777777" w:rsidR="00F40067" w:rsidRDefault="00F40067" w:rsidP="0017572A">
      <w:pPr>
        <w:tabs>
          <w:tab w:val="left" w:pos="709"/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</w:p>
    <w:p w14:paraId="1D463E4B" w14:textId="598C830C" w:rsidR="00404980" w:rsidRDefault="00404980" w:rsidP="00E662E1">
      <w:pPr>
        <w:numPr>
          <w:ilvl w:val="0"/>
          <w:numId w:val="17"/>
        </w:numPr>
        <w:tabs>
          <w:tab w:val="left" w:pos="7938"/>
        </w:tabs>
        <w:ind w:left="426" w:hanging="426"/>
        <w:contextualSpacing/>
        <w:rPr>
          <w:rFonts w:asciiTheme="majorHAnsi" w:hAnsiTheme="majorHAnsi" w:cstheme="majorHAnsi"/>
          <w:b/>
        </w:rPr>
      </w:pPr>
      <w:r w:rsidRPr="00147FE5">
        <w:rPr>
          <w:rFonts w:asciiTheme="majorHAnsi" w:hAnsiTheme="majorHAnsi" w:cstheme="majorHAnsi"/>
          <w:b/>
        </w:rPr>
        <w:t>ICAHM Annual Meeting 202</w:t>
      </w:r>
      <w:r>
        <w:rPr>
          <w:rFonts w:asciiTheme="majorHAnsi" w:hAnsiTheme="majorHAnsi" w:cstheme="majorHAnsi"/>
          <w:b/>
        </w:rPr>
        <w:t>2</w:t>
      </w:r>
      <w:r w:rsidRPr="00147FE5">
        <w:rPr>
          <w:rFonts w:asciiTheme="majorHAnsi" w:hAnsiTheme="majorHAnsi" w:cstheme="majorHAnsi"/>
          <w:b/>
        </w:rPr>
        <w:t xml:space="preserve"> Publication</w:t>
      </w:r>
      <w:r w:rsidRPr="00147FE5">
        <w:rPr>
          <w:rFonts w:asciiTheme="majorHAnsi" w:hAnsiTheme="majorHAnsi" w:cstheme="majorHAnsi"/>
          <w:b/>
        </w:rPr>
        <w:tab/>
      </w:r>
    </w:p>
    <w:p w14:paraId="420F41EB" w14:textId="77777777" w:rsidR="00F40067" w:rsidRDefault="00F40067" w:rsidP="00EF0D7A">
      <w:pPr>
        <w:tabs>
          <w:tab w:val="left" w:pos="709"/>
          <w:tab w:val="left" w:pos="7938"/>
        </w:tabs>
        <w:ind w:left="709" w:hanging="567"/>
        <w:contextualSpacing/>
        <w:rPr>
          <w:rFonts w:asciiTheme="majorHAnsi" w:hAnsiTheme="majorHAnsi" w:cstheme="majorHAnsi"/>
          <w:bCs/>
        </w:rPr>
      </w:pPr>
    </w:p>
    <w:p w14:paraId="784C77E9" w14:textId="77777777" w:rsidR="0072736C" w:rsidRDefault="00B868CD" w:rsidP="00860EC2">
      <w:pPr>
        <w:tabs>
          <w:tab w:val="left" w:pos="709"/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Work</w:t>
      </w:r>
      <w:r w:rsidR="00387A5D">
        <w:rPr>
          <w:rFonts w:asciiTheme="majorHAnsi" w:hAnsiTheme="majorHAnsi" w:cstheme="majorHAnsi"/>
          <w:bCs/>
        </w:rPr>
        <w:t xml:space="preserve"> </w:t>
      </w:r>
      <w:proofErr w:type="gramStart"/>
      <w:r w:rsidR="00387A5D">
        <w:rPr>
          <w:rFonts w:asciiTheme="majorHAnsi" w:hAnsiTheme="majorHAnsi" w:cstheme="majorHAnsi"/>
          <w:bCs/>
        </w:rPr>
        <w:t xml:space="preserve">continues </w:t>
      </w:r>
      <w:r>
        <w:rPr>
          <w:rFonts w:asciiTheme="majorHAnsi" w:hAnsiTheme="majorHAnsi" w:cstheme="majorHAnsi"/>
          <w:bCs/>
        </w:rPr>
        <w:t>on</w:t>
      </w:r>
      <w:proofErr w:type="gramEnd"/>
      <w:r w:rsidR="00387A5D">
        <w:rPr>
          <w:rFonts w:asciiTheme="majorHAnsi" w:hAnsiTheme="majorHAnsi" w:cstheme="majorHAnsi"/>
          <w:bCs/>
        </w:rPr>
        <w:t xml:space="preserve"> the development of </w:t>
      </w:r>
      <w:r w:rsidR="00083D37">
        <w:rPr>
          <w:rFonts w:asciiTheme="majorHAnsi" w:hAnsiTheme="majorHAnsi" w:cstheme="majorHAnsi"/>
          <w:bCs/>
        </w:rPr>
        <w:t xml:space="preserve">the proposed volume on </w:t>
      </w:r>
      <w:r w:rsidR="00083D37" w:rsidRPr="0073516E">
        <w:rPr>
          <w:rFonts w:asciiTheme="majorHAnsi" w:hAnsiTheme="majorHAnsi" w:cstheme="majorHAnsi"/>
          <w:bCs/>
          <w:i/>
          <w:iCs/>
        </w:rPr>
        <w:t xml:space="preserve">Notions of </w:t>
      </w:r>
      <w:r w:rsidR="0073516E" w:rsidRPr="0073516E">
        <w:rPr>
          <w:rFonts w:asciiTheme="majorHAnsi" w:hAnsiTheme="majorHAnsi" w:cstheme="majorHAnsi"/>
          <w:bCs/>
          <w:i/>
          <w:iCs/>
        </w:rPr>
        <w:t>Int</w:t>
      </w:r>
      <w:r w:rsidR="00083D37" w:rsidRPr="0073516E">
        <w:rPr>
          <w:rFonts w:asciiTheme="majorHAnsi" w:hAnsiTheme="majorHAnsi" w:cstheme="majorHAnsi"/>
          <w:bCs/>
          <w:i/>
          <w:iCs/>
        </w:rPr>
        <w:t>egrity</w:t>
      </w:r>
      <w:r w:rsidRPr="0073516E">
        <w:rPr>
          <w:rFonts w:asciiTheme="majorHAnsi" w:hAnsiTheme="majorHAnsi" w:cstheme="majorHAnsi"/>
          <w:bCs/>
          <w:i/>
          <w:iCs/>
        </w:rPr>
        <w:t>.</w:t>
      </w:r>
      <w:r w:rsidR="0073516E" w:rsidRPr="0073516E">
        <w:rPr>
          <w:rFonts w:asciiTheme="majorHAnsi" w:hAnsiTheme="majorHAnsi" w:cstheme="majorHAnsi"/>
          <w:bCs/>
        </w:rPr>
        <w:t xml:space="preserve"> </w:t>
      </w:r>
      <w:r w:rsidR="001173E2">
        <w:rPr>
          <w:rFonts w:asciiTheme="majorHAnsi" w:hAnsiTheme="majorHAnsi" w:cstheme="majorHAnsi"/>
          <w:bCs/>
        </w:rPr>
        <w:t xml:space="preserve">  </w:t>
      </w:r>
    </w:p>
    <w:p w14:paraId="4A131D8C" w14:textId="77777777" w:rsidR="0072736C" w:rsidRDefault="0072736C" w:rsidP="00860EC2">
      <w:pPr>
        <w:tabs>
          <w:tab w:val="left" w:pos="709"/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</w:p>
    <w:p w14:paraId="13CF0FEF" w14:textId="28A12B9E" w:rsidR="00387A5D" w:rsidRPr="00B868CD" w:rsidRDefault="00B868CD" w:rsidP="00860EC2">
      <w:pPr>
        <w:tabs>
          <w:tab w:val="left" w:pos="709"/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Consideration will be </w:t>
      </w:r>
      <w:r w:rsidR="001173E2">
        <w:rPr>
          <w:rFonts w:asciiTheme="majorHAnsi" w:hAnsiTheme="majorHAnsi" w:cstheme="majorHAnsi"/>
          <w:bCs/>
        </w:rPr>
        <w:t xml:space="preserve">given to </w:t>
      </w:r>
      <w:r w:rsidR="00BC5202">
        <w:rPr>
          <w:rFonts w:asciiTheme="majorHAnsi" w:hAnsiTheme="majorHAnsi" w:cstheme="majorHAnsi"/>
          <w:bCs/>
        </w:rPr>
        <w:t xml:space="preserve">the format of the publication when its shape is </w:t>
      </w:r>
      <w:proofErr w:type="gramStart"/>
      <w:r w:rsidR="00BC5202">
        <w:rPr>
          <w:rFonts w:asciiTheme="majorHAnsi" w:hAnsiTheme="majorHAnsi" w:cstheme="majorHAnsi"/>
          <w:bCs/>
        </w:rPr>
        <w:t>clearer</w:t>
      </w:r>
      <w:proofErr w:type="gramEnd"/>
      <w:r w:rsidR="00BC5202">
        <w:rPr>
          <w:rFonts w:asciiTheme="majorHAnsi" w:hAnsiTheme="majorHAnsi" w:cstheme="majorHAnsi"/>
          <w:bCs/>
        </w:rPr>
        <w:t xml:space="preserve"> and it is nearer to completion</w:t>
      </w:r>
    </w:p>
    <w:p w14:paraId="625A47B3" w14:textId="77777777" w:rsidR="00B87F0D" w:rsidRDefault="00B87F0D" w:rsidP="0058215B">
      <w:pPr>
        <w:tabs>
          <w:tab w:val="left" w:pos="1560"/>
          <w:tab w:val="left" w:pos="8364"/>
        </w:tabs>
        <w:ind w:left="1560" w:hanging="993"/>
        <w:contextualSpacing/>
        <w:rPr>
          <w:rFonts w:asciiTheme="majorHAnsi" w:hAnsiTheme="majorHAnsi" w:cstheme="majorHAnsi"/>
          <w:b/>
          <w:color w:val="FF0000"/>
        </w:rPr>
      </w:pPr>
    </w:p>
    <w:p w14:paraId="7A281B3A" w14:textId="2D68DB17" w:rsidR="0058215B" w:rsidRPr="005E5669" w:rsidRDefault="0058215B" w:rsidP="005E5669">
      <w:pPr>
        <w:tabs>
          <w:tab w:val="left" w:pos="1560"/>
          <w:tab w:val="right" w:pos="9072"/>
        </w:tabs>
        <w:ind w:left="1560" w:hanging="993"/>
        <w:contextualSpacing/>
        <w:rPr>
          <w:rFonts w:asciiTheme="majorHAnsi" w:hAnsiTheme="majorHAnsi" w:cstheme="majorHAnsi"/>
          <w:b/>
        </w:rPr>
      </w:pPr>
      <w:r w:rsidRPr="005E5669">
        <w:rPr>
          <w:rFonts w:asciiTheme="majorHAnsi" w:hAnsiTheme="majorHAnsi" w:cstheme="majorHAnsi"/>
          <w:b/>
        </w:rPr>
        <w:t xml:space="preserve">ACTION: </w:t>
      </w:r>
      <w:r w:rsidRPr="005E5669">
        <w:rPr>
          <w:rFonts w:asciiTheme="majorHAnsi" w:hAnsiTheme="majorHAnsi" w:cstheme="majorHAnsi"/>
          <w:b/>
        </w:rPr>
        <w:tab/>
      </w:r>
      <w:r w:rsidR="00435CE7" w:rsidRPr="005E5669">
        <w:rPr>
          <w:rFonts w:asciiTheme="majorHAnsi" w:hAnsiTheme="majorHAnsi" w:cstheme="majorHAnsi"/>
          <w:b/>
        </w:rPr>
        <w:t xml:space="preserve">AO to contact MG </w:t>
      </w:r>
      <w:r w:rsidR="00102B2C" w:rsidRPr="005E5669">
        <w:rPr>
          <w:rFonts w:asciiTheme="majorHAnsi" w:hAnsiTheme="majorHAnsi" w:cstheme="majorHAnsi"/>
          <w:b/>
        </w:rPr>
        <w:t>for progress report</w:t>
      </w:r>
      <w:r w:rsidR="00770B30" w:rsidRPr="005E5669">
        <w:rPr>
          <w:rFonts w:asciiTheme="majorHAnsi" w:hAnsiTheme="majorHAnsi" w:cstheme="majorHAnsi"/>
          <w:b/>
        </w:rPr>
        <w:t xml:space="preserve"> </w:t>
      </w:r>
      <w:r w:rsidR="00770B30" w:rsidRPr="005E5669">
        <w:rPr>
          <w:rFonts w:asciiTheme="majorHAnsi" w:hAnsiTheme="majorHAnsi" w:cstheme="majorHAnsi"/>
          <w:b/>
        </w:rPr>
        <w:tab/>
      </w:r>
      <w:r w:rsidRPr="005E5669">
        <w:rPr>
          <w:rFonts w:asciiTheme="majorHAnsi" w:hAnsiTheme="majorHAnsi" w:cstheme="majorHAnsi"/>
          <w:b/>
        </w:rPr>
        <w:t>[</w:t>
      </w:r>
      <w:r w:rsidR="005E5669">
        <w:rPr>
          <w:rFonts w:asciiTheme="majorHAnsi" w:hAnsiTheme="majorHAnsi" w:cstheme="majorHAnsi"/>
          <w:b/>
        </w:rPr>
        <w:t>COMPLETED</w:t>
      </w:r>
      <w:r w:rsidRPr="005E5669">
        <w:rPr>
          <w:rFonts w:asciiTheme="majorHAnsi" w:hAnsiTheme="majorHAnsi" w:cstheme="majorHAnsi"/>
          <w:b/>
        </w:rPr>
        <w:t>]</w:t>
      </w:r>
    </w:p>
    <w:p w14:paraId="705F6B60" w14:textId="77777777" w:rsidR="00D96911" w:rsidRDefault="00D96911" w:rsidP="00CE3569">
      <w:pPr>
        <w:tabs>
          <w:tab w:val="left" w:pos="7938"/>
        </w:tabs>
        <w:ind w:left="567"/>
        <w:contextualSpacing/>
        <w:rPr>
          <w:rFonts w:asciiTheme="majorHAnsi" w:hAnsiTheme="majorHAnsi" w:cstheme="majorHAnsi"/>
          <w:bCs/>
          <w:color w:val="000000" w:themeColor="text1"/>
        </w:rPr>
      </w:pPr>
    </w:p>
    <w:p w14:paraId="0826EA82" w14:textId="3A43C559" w:rsidR="006C1035" w:rsidRDefault="001D7201" w:rsidP="00CE3569">
      <w:pPr>
        <w:tabs>
          <w:tab w:val="left" w:pos="7938"/>
        </w:tabs>
        <w:ind w:left="567"/>
        <w:contextualSpacing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MG Reports that there have been some delays in progressing this</w:t>
      </w:r>
      <w:r w:rsidR="00995931">
        <w:rPr>
          <w:rFonts w:asciiTheme="majorHAnsi" w:hAnsiTheme="majorHAnsi" w:cstheme="majorHAnsi"/>
          <w:bCs/>
          <w:color w:val="000000" w:themeColor="text1"/>
        </w:rPr>
        <w:t xml:space="preserve"> but that she hopes to make some progress after the holidays.</w:t>
      </w:r>
    </w:p>
    <w:p w14:paraId="7C9F2810" w14:textId="55FDDAE4" w:rsidR="008E20DC" w:rsidRDefault="008E20DC">
      <w:pPr>
        <w:rPr>
          <w:rFonts w:asciiTheme="majorHAnsi" w:hAnsiTheme="majorHAnsi" w:cstheme="majorHAnsi"/>
          <w:b/>
        </w:rPr>
      </w:pPr>
    </w:p>
    <w:p w14:paraId="5DDE8A38" w14:textId="77777777" w:rsidR="00CD06B6" w:rsidRDefault="00CD06B6">
      <w:pPr>
        <w:rPr>
          <w:rFonts w:asciiTheme="majorHAnsi" w:hAnsiTheme="majorHAnsi" w:cstheme="majorHAnsi"/>
          <w:b/>
        </w:rPr>
      </w:pPr>
    </w:p>
    <w:p w14:paraId="2BD27D9F" w14:textId="39536A0A" w:rsidR="00C22424" w:rsidRPr="00230675" w:rsidRDefault="00D11A93" w:rsidP="008A5A28">
      <w:pPr>
        <w:pStyle w:val="ListParagraph"/>
        <w:numPr>
          <w:ilvl w:val="0"/>
          <w:numId w:val="17"/>
        </w:numPr>
        <w:tabs>
          <w:tab w:val="left" w:pos="7938"/>
        </w:tabs>
        <w:spacing w:line="240" w:lineRule="auto"/>
        <w:ind w:left="426" w:hanging="426"/>
        <w:rPr>
          <w:rFonts w:asciiTheme="majorHAnsi" w:eastAsia="Times New Roman" w:hAnsiTheme="majorHAnsi" w:cstheme="majorHAnsi"/>
          <w:b/>
          <w:sz w:val="24"/>
          <w:szCs w:val="24"/>
          <w:lang w:val="en-GB" w:eastAsia="en-GB"/>
        </w:rPr>
      </w:pPr>
      <w:r w:rsidRPr="00230675">
        <w:rPr>
          <w:rFonts w:asciiTheme="majorHAnsi" w:eastAsia="Times New Roman" w:hAnsiTheme="majorHAnsi" w:cstheme="majorHAnsi"/>
          <w:b/>
          <w:sz w:val="24"/>
          <w:szCs w:val="24"/>
          <w:lang w:val="en-GB" w:eastAsia="en-GB"/>
        </w:rPr>
        <w:t xml:space="preserve">ICAHM </w:t>
      </w:r>
      <w:r w:rsidR="0072736C" w:rsidRPr="00230675">
        <w:rPr>
          <w:rFonts w:asciiTheme="majorHAnsi" w:eastAsia="Times New Roman" w:hAnsiTheme="majorHAnsi" w:cstheme="majorHAnsi"/>
          <w:b/>
          <w:sz w:val="24"/>
          <w:szCs w:val="24"/>
          <w:lang w:val="en-GB" w:eastAsia="en-GB"/>
        </w:rPr>
        <w:t>Photographic competi</w:t>
      </w:r>
      <w:r w:rsidR="00706637" w:rsidRPr="00230675">
        <w:rPr>
          <w:rFonts w:asciiTheme="majorHAnsi" w:eastAsia="Times New Roman" w:hAnsiTheme="majorHAnsi" w:cstheme="majorHAnsi"/>
          <w:b/>
          <w:sz w:val="24"/>
          <w:szCs w:val="24"/>
          <w:lang w:val="en-GB" w:eastAsia="en-GB"/>
        </w:rPr>
        <w:t>tion</w:t>
      </w:r>
    </w:p>
    <w:p w14:paraId="0008C20B" w14:textId="77777777" w:rsidR="00706637" w:rsidRDefault="00706637" w:rsidP="00706637">
      <w:pPr>
        <w:pStyle w:val="ListParagraph"/>
        <w:tabs>
          <w:tab w:val="left" w:pos="7938"/>
        </w:tabs>
        <w:spacing w:line="240" w:lineRule="auto"/>
        <w:ind w:left="426"/>
        <w:rPr>
          <w:rFonts w:asciiTheme="majorHAnsi" w:eastAsia="Times New Roman" w:hAnsiTheme="majorHAnsi" w:cstheme="majorHAnsi"/>
          <w:b/>
          <w:lang w:val="en-GB" w:eastAsia="en-GB"/>
        </w:rPr>
      </w:pPr>
    </w:p>
    <w:p w14:paraId="44B8FE48" w14:textId="080E2C7F" w:rsidR="00100196" w:rsidRDefault="00970E73" w:rsidP="00706637">
      <w:pPr>
        <w:tabs>
          <w:tab w:val="left" w:pos="709"/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The </w:t>
      </w:r>
      <w:r w:rsidR="005C70AA">
        <w:rPr>
          <w:rFonts w:asciiTheme="majorHAnsi" w:hAnsiTheme="majorHAnsi" w:cstheme="majorHAnsi"/>
          <w:bCs/>
        </w:rPr>
        <w:t>deadline for entries has been extended to the end of June in the hope of attracting more submissions.</w:t>
      </w:r>
      <w:r w:rsidR="007673A2">
        <w:rPr>
          <w:rFonts w:asciiTheme="majorHAnsi" w:hAnsiTheme="majorHAnsi" w:cstheme="majorHAnsi"/>
          <w:bCs/>
        </w:rPr>
        <w:t xml:space="preserve"> </w:t>
      </w:r>
    </w:p>
    <w:p w14:paraId="1B02DF17" w14:textId="77777777" w:rsidR="00676AA8" w:rsidRDefault="00676AA8" w:rsidP="007673A2">
      <w:pPr>
        <w:tabs>
          <w:tab w:val="left" w:pos="1560"/>
          <w:tab w:val="left" w:pos="8364"/>
        </w:tabs>
        <w:contextualSpacing/>
        <w:rPr>
          <w:rFonts w:asciiTheme="majorHAnsi" w:hAnsiTheme="majorHAnsi" w:cstheme="majorHAnsi"/>
          <w:b/>
          <w:color w:val="FF0000"/>
        </w:rPr>
      </w:pPr>
    </w:p>
    <w:p w14:paraId="3780E6BF" w14:textId="77777777" w:rsidR="00EC39E6" w:rsidRDefault="00EC39E6" w:rsidP="00522452">
      <w:pPr>
        <w:tabs>
          <w:tab w:val="left" w:pos="567"/>
          <w:tab w:val="left" w:pos="7938"/>
        </w:tabs>
        <w:ind w:left="567" w:hanging="141"/>
        <w:contextualSpacing/>
        <w:rPr>
          <w:rFonts w:asciiTheme="majorHAnsi" w:hAnsiTheme="majorHAnsi" w:cstheme="majorHAnsi"/>
          <w:bCs/>
          <w:color w:val="FF0000"/>
        </w:rPr>
      </w:pPr>
    </w:p>
    <w:p w14:paraId="14871BE7" w14:textId="77777777" w:rsidR="00891B3D" w:rsidRDefault="00891B3D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35F70BD7" w14:textId="363B1AFD" w:rsidR="00E13244" w:rsidRPr="006B0C4E" w:rsidRDefault="00E13244" w:rsidP="008A5A28">
      <w:pPr>
        <w:pStyle w:val="ListParagraph"/>
        <w:numPr>
          <w:ilvl w:val="0"/>
          <w:numId w:val="17"/>
        </w:numPr>
        <w:tabs>
          <w:tab w:val="left" w:pos="7938"/>
        </w:tabs>
        <w:spacing w:line="240" w:lineRule="auto"/>
        <w:ind w:left="426" w:hanging="426"/>
        <w:rPr>
          <w:rFonts w:asciiTheme="majorHAnsi" w:eastAsia="Times New Roman" w:hAnsiTheme="majorHAnsi" w:cstheme="majorHAnsi"/>
          <w:b/>
          <w:sz w:val="24"/>
          <w:szCs w:val="24"/>
          <w:lang w:val="en-GB" w:eastAsia="en-GB"/>
        </w:rPr>
      </w:pPr>
      <w:r w:rsidRPr="006B0C4E">
        <w:rPr>
          <w:rFonts w:asciiTheme="majorHAnsi" w:eastAsia="Times New Roman" w:hAnsiTheme="majorHAnsi" w:cstheme="majorHAnsi"/>
          <w:b/>
          <w:sz w:val="24"/>
          <w:szCs w:val="24"/>
          <w:lang w:val="en-GB" w:eastAsia="en-GB"/>
        </w:rPr>
        <w:lastRenderedPageBreak/>
        <w:t>EPWG - Mentoring/Internships: update</w:t>
      </w:r>
    </w:p>
    <w:p w14:paraId="6B8F22B8" w14:textId="77777777" w:rsidR="00863F34" w:rsidRDefault="00863F34" w:rsidP="00863F34">
      <w:pPr>
        <w:pStyle w:val="ListParagraph"/>
        <w:tabs>
          <w:tab w:val="left" w:pos="7938"/>
        </w:tabs>
        <w:spacing w:line="240" w:lineRule="auto"/>
        <w:ind w:left="426"/>
        <w:rPr>
          <w:rFonts w:asciiTheme="majorHAnsi" w:eastAsia="Times New Roman" w:hAnsiTheme="majorHAnsi" w:cstheme="majorHAnsi"/>
          <w:b/>
          <w:lang w:val="en-GB" w:eastAsia="en-GB"/>
        </w:rPr>
      </w:pPr>
    </w:p>
    <w:p w14:paraId="330E1BBA" w14:textId="44F2401B" w:rsidR="00FD6DD9" w:rsidRDefault="00C27FB8" w:rsidP="00616862">
      <w:pPr>
        <w:tabs>
          <w:tab w:val="left" w:pos="7938"/>
        </w:tabs>
        <w:ind w:left="567"/>
        <w:contextualSpacing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NF reported (post meeting) </w:t>
      </w:r>
      <w:r w:rsidR="00E234FF">
        <w:rPr>
          <w:rFonts w:asciiTheme="majorHAnsi" w:hAnsiTheme="majorHAnsi" w:cstheme="majorHAnsi"/>
          <w:bCs/>
          <w:color w:val="000000" w:themeColor="text1"/>
        </w:rPr>
        <w:t xml:space="preserve">that the pressure of work on her new ICCROM role meant that she has not been able to devote any time recently to ICAHM matters, </w:t>
      </w:r>
      <w:r w:rsidR="000254E1">
        <w:rPr>
          <w:rFonts w:asciiTheme="majorHAnsi" w:hAnsiTheme="majorHAnsi" w:cstheme="majorHAnsi"/>
          <w:bCs/>
          <w:color w:val="000000" w:themeColor="text1"/>
        </w:rPr>
        <w:t>and that, reluctantly she has decided to step down from her role.</w:t>
      </w:r>
    </w:p>
    <w:p w14:paraId="2E6D5AF6" w14:textId="77777777" w:rsidR="000254E1" w:rsidRDefault="000254E1" w:rsidP="00616862">
      <w:pPr>
        <w:tabs>
          <w:tab w:val="left" w:pos="7938"/>
        </w:tabs>
        <w:ind w:left="567"/>
        <w:contextualSpacing/>
        <w:rPr>
          <w:rFonts w:asciiTheme="majorHAnsi" w:hAnsiTheme="majorHAnsi" w:cstheme="majorHAnsi"/>
          <w:bCs/>
          <w:color w:val="000000" w:themeColor="text1"/>
        </w:rPr>
      </w:pPr>
    </w:p>
    <w:p w14:paraId="2EBF146A" w14:textId="25D96D6B" w:rsidR="000254E1" w:rsidRDefault="000254E1" w:rsidP="00616862">
      <w:pPr>
        <w:tabs>
          <w:tab w:val="left" w:pos="7938"/>
        </w:tabs>
        <w:ind w:left="567"/>
        <w:contextualSpacing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The Bureau will now start the process of recruiting a new EP representative to sit on the Bureau.</w:t>
      </w:r>
    </w:p>
    <w:p w14:paraId="53F293B4" w14:textId="77777777" w:rsidR="00FA61BC" w:rsidRDefault="00FA61BC" w:rsidP="00616862">
      <w:pPr>
        <w:tabs>
          <w:tab w:val="left" w:pos="7938"/>
        </w:tabs>
        <w:ind w:left="567"/>
        <w:contextualSpacing/>
        <w:rPr>
          <w:rFonts w:asciiTheme="majorHAnsi" w:hAnsiTheme="majorHAnsi" w:cstheme="majorHAnsi"/>
          <w:bCs/>
          <w:color w:val="000000" w:themeColor="text1"/>
        </w:rPr>
      </w:pPr>
    </w:p>
    <w:p w14:paraId="00D89F82" w14:textId="77777777" w:rsidR="00E8111D" w:rsidRPr="006C1035" w:rsidRDefault="00E8111D" w:rsidP="006C1035">
      <w:pPr>
        <w:tabs>
          <w:tab w:val="left" w:pos="567"/>
          <w:tab w:val="left" w:pos="7938"/>
        </w:tabs>
        <w:rPr>
          <w:rFonts w:asciiTheme="majorHAnsi" w:hAnsiTheme="majorHAnsi" w:cstheme="majorHAnsi"/>
          <w:bCs/>
        </w:rPr>
      </w:pPr>
    </w:p>
    <w:p w14:paraId="6F96CC82" w14:textId="33A5BE2D" w:rsidR="00874359" w:rsidRPr="006B0C4E" w:rsidRDefault="00874359" w:rsidP="008A5A28">
      <w:pPr>
        <w:pStyle w:val="ListParagraph"/>
        <w:numPr>
          <w:ilvl w:val="0"/>
          <w:numId w:val="17"/>
        </w:numPr>
        <w:tabs>
          <w:tab w:val="left" w:pos="7938"/>
        </w:tabs>
        <w:spacing w:line="240" w:lineRule="auto"/>
        <w:ind w:left="426" w:hanging="426"/>
        <w:rPr>
          <w:rFonts w:asciiTheme="majorHAnsi" w:eastAsia="Times New Roman" w:hAnsiTheme="majorHAnsi" w:cstheme="majorHAnsi"/>
          <w:b/>
          <w:sz w:val="24"/>
          <w:szCs w:val="24"/>
          <w:lang w:val="en-GB" w:eastAsia="en-GB"/>
        </w:rPr>
      </w:pPr>
      <w:r w:rsidRPr="006B0C4E">
        <w:rPr>
          <w:rFonts w:asciiTheme="majorHAnsi" w:eastAsia="Times New Roman" w:hAnsiTheme="majorHAnsi" w:cstheme="majorHAnsi"/>
          <w:b/>
          <w:sz w:val="24"/>
          <w:szCs w:val="24"/>
          <w:lang w:val="en-GB" w:eastAsia="en-GB"/>
        </w:rPr>
        <w:t>ICOMOS Annual report for 202</w:t>
      </w:r>
      <w:r w:rsidR="00616862" w:rsidRPr="006B0C4E">
        <w:rPr>
          <w:rFonts w:asciiTheme="majorHAnsi" w:eastAsia="Times New Roman" w:hAnsiTheme="majorHAnsi" w:cstheme="majorHAnsi"/>
          <w:b/>
          <w:sz w:val="24"/>
          <w:szCs w:val="24"/>
          <w:lang w:val="en-GB" w:eastAsia="en-GB"/>
        </w:rPr>
        <w:t>2</w:t>
      </w:r>
    </w:p>
    <w:p w14:paraId="149EDB01" w14:textId="77777777" w:rsidR="00874359" w:rsidRDefault="00874359" w:rsidP="008E24D8">
      <w:pPr>
        <w:tabs>
          <w:tab w:val="left" w:pos="567"/>
          <w:tab w:val="left" w:pos="7938"/>
        </w:tabs>
        <w:ind w:left="426"/>
        <w:contextualSpacing/>
        <w:rPr>
          <w:rFonts w:asciiTheme="majorHAnsi" w:hAnsiTheme="majorHAnsi" w:cstheme="majorHAnsi"/>
          <w:b/>
        </w:rPr>
      </w:pPr>
    </w:p>
    <w:p w14:paraId="40D1EE51" w14:textId="04FD6B15" w:rsidR="002422C9" w:rsidRDefault="002422C9" w:rsidP="000574B4">
      <w:pPr>
        <w:tabs>
          <w:tab w:val="left" w:pos="567"/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The Annual Report process for NCs and ISCs </w:t>
      </w:r>
      <w:r w:rsidR="00E46588">
        <w:rPr>
          <w:rFonts w:asciiTheme="majorHAnsi" w:hAnsiTheme="majorHAnsi" w:cstheme="majorHAnsi"/>
          <w:bCs/>
        </w:rPr>
        <w:t>has been simplified by ICOMOS using Google Forms.</w:t>
      </w:r>
    </w:p>
    <w:p w14:paraId="05E11859" w14:textId="77777777" w:rsidR="00E46588" w:rsidRDefault="00E46588" w:rsidP="000574B4">
      <w:pPr>
        <w:tabs>
          <w:tab w:val="left" w:pos="567"/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</w:p>
    <w:p w14:paraId="65432B91" w14:textId="25837FFE" w:rsidR="007E7445" w:rsidRPr="007E7445" w:rsidRDefault="006B79DA" w:rsidP="000574B4">
      <w:pPr>
        <w:tabs>
          <w:tab w:val="left" w:pos="567"/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T</w:t>
      </w:r>
      <w:r w:rsidR="00FF5CDF">
        <w:rPr>
          <w:rFonts w:asciiTheme="majorHAnsi" w:hAnsiTheme="majorHAnsi" w:cstheme="majorHAnsi"/>
          <w:bCs/>
        </w:rPr>
        <w:t xml:space="preserve">he </w:t>
      </w:r>
      <w:r>
        <w:rPr>
          <w:rFonts w:asciiTheme="majorHAnsi" w:hAnsiTheme="majorHAnsi" w:cstheme="majorHAnsi"/>
          <w:bCs/>
        </w:rPr>
        <w:t xml:space="preserve">ICAHM </w:t>
      </w:r>
      <w:r w:rsidR="00FF5CDF">
        <w:rPr>
          <w:rFonts w:asciiTheme="majorHAnsi" w:hAnsiTheme="majorHAnsi" w:cstheme="majorHAnsi"/>
          <w:bCs/>
        </w:rPr>
        <w:t>Annual Report for 2022</w:t>
      </w:r>
      <w:r w:rsidR="000574B4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has now been submitted to </w:t>
      </w:r>
      <w:proofErr w:type="gramStart"/>
      <w:r>
        <w:rPr>
          <w:rFonts w:asciiTheme="majorHAnsi" w:hAnsiTheme="majorHAnsi" w:cstheme="majorHAnsi"/>
          <w:bCs/>
        </w:rPr>
        <w:t>ICOMOS</w:t>
      </w:r>
      <w:proofErr w:type="gramEnd"/>
      <w:r w:rsidR="00FF5CDF">
        <w:rPr>
          <w:rFonts w:asciiTheme="majorHAnsi" w:hAnsiTheme="majorHAnsi" w:cstheme="majorHAnsi"/>
          <w:bCs/>
        </w:rPr>
        <w:t xml:space="preserve"> </w:t>
      </w:r>
    </w:p>
    <w:p w14:paraId="4AC74B37" w14:textId="77777777" w:rsidR="007E7445" w:rsidRPr="00B61657" w:rsidRDefault="007E7445" w:rsidP="000574B4">
      <w:pPr>
        <w:tabs>
          <w:tab w:val="left" w:pos="567"/>
          <w:tab w:val="left" w:pos="7938"/>
        </w:tabs>
        <w:ind w:left="567"/>
        <w:contextualSpacing/>
        <w:rPr>
          <w:rFonts w:asciiTheme="majorHAnsi" w:hAnsiTheme="majorHAnsi" w:cstheme="majorHAnsi"/>
          <w:b/>
        </w:rPr>
      </w:pPr>
    </w:p>
    <w:p w14:paraId="7616BF5E" w14:textId="77777777" w:rsidR="008C1E13" w:rsidRDefault="008C1E13" w:rsidP="000574B4">
      <w:pPr>
        <w:pStyle w:val="ListParagraph"/>
        <w:tabs>
          <w:tab w:val="left" w:pos="567"/>
          <w:tab w:val="left" w:pos="1560"/>
          <w:tab w:val="left" w:pos="7938"/>
          <w:tab w:val="left" w:pos="8364"/>
        </w:tabs>
        <w:spacing w:line="240" w:lineRule="auto"/>
        <w:ind w:left="567"/>
        <w:rPr>
          <w:rFonts w:asciiTheme="majorHAnsi" w:eastAsia="Times New Roman" w:hAnsiTheme="majorHAnsi" w:cstheme="majorHAnsi"/>
          <w:b/>
          <w:color w:val="FF0000"/>
          <w:lang w:val="en-GB" w:eastAsia="en-GB"/>
        </w:rPr>
      </w:pPr>
    </w:p>
    <w:p w14:paraId="4DF3B882" w14:textId="77777777" w:rsidR="00AC590C" w:rsidRPr="006B0C4E" w:rsidRDefault="00AC590C" w:rsidP="00AC590C">
      <w:pPr>
        <w:pStyle w:val="ListParagraph"/>
        <w:numPr>
          <w:ilvl w:val="0"/>
          <w:numId w:val="17"/>
        </w:numPr>
        <w:tabs>
          <w:tab w:val="left" w:pos="7938"/>
        </w:tabs>
        <w:spacing w:line="240" w:lineRule="auto"/>
        <w:rPr>
          <w:rFonts w:asciiTheme="majorHAnsi" w:eastAsia="Times New Roman" w:hAnsiTheme="majorHAnsi" w:cstheme="majorHAnsi"/>
          <w:b/>
          <w:sz w:val="24"/>
          <w:szCs w:val="24"/>
          <w:lang w:val="en-GB" w:eastAsia="en-GB"/>
        </w:rPr>
      </w:pPr>
      <w:r w:rsidRPr="006B0C4E">
        <w:rPr>
          <w:rFonts w:asciiTheme="majorHAnsi" w:eastAsia="Times New Roman" w:hAnsiTheme="majorHAnsi" w:cstheme="majorHAnsi"/>
          <w:b/>
          <w:sz w:val="24"/>
          <w:szCs w:val="24"/>
          <w:lang w:val="en-GB" w:eastAsia="en-GB"/>
        </w:rPr>
        <w:t>ICAHM Annual meeting: 2023 Sydney</w:t>
      </w:r>
    </w:p>
    <w:p w14:paraId="3B01C51D" w14:textId="77777777" w:rsidR="00AC590C" w:rsidRDefault="00AC590C" w:rsidP="00AC590C">
      <w:pPr>
        <w:pStyle w:val="ListParagraph"/>
        <w:tabs>
          <w:tab w:val="left" w:pos="7938"/>
        </w:tabs>
        <w:spacing w:line="240" w:lineRule="auto"/>
        <w:ind w:left="426"/>
        <w:rPr>
          <w:rFonts w:asciiTheme="majorHAnsi" w:eastAsia="Times New Roman" w:hAnsiTheme="majorHAnsi" w:cstheme="majorHAnsi"/>
          <w:b/>
          <w:lang w:val="en-GB" w:eastAsia="en-GB"/>
        </w:rPr>
      </w:pPr>
    </w:p>
    <w:p w14:paraId="369CFE30" w14:textId="669AA029" w:rsidR="00E0709F" w:rsidRDefault="00E0709F" w:rsidP="00E0709F">
      <w:pPr>
        <w:tabs>
          <w:tab w:val="left" w:pos="567"/>
          <w:tab w:val="left" w:pos="7938"/>
        </w:tabs>
        <w:ind w:left="567"/>
        <w:rPr>
          <w:rFonts w:asciiTheme="majorHAnsi" w:hAnsiTheme="majorHAnsi" w:cstheme="majorHAnsi"/>
          <w:bCs/>
        </w:rPr>
      </w:pPr>
      <w:r w:rsidRPr="00E46FD7">
        <w:rPr>
          <w:rFonts w:asciiTheme="majorHAnsi" w:hAnsiTheme="majorHAnsi" w:cstheme="majorHAnsi"/>
          <w:bCs/>
        </w:rPr>
        <w:t xml:space="preserve">ICAHM will co-host a </w:t>
      </w:r>
      <w:proofErr w:type="gramStart"/>
      <w:r>
        <w:rPr>
          <w:rFonts w:asciiTheme="majorHAnsi" w:hAnsiTheme="majorHAnsi" w:cstheme="majorHAnsi"/>
          <w:bCs/>
        </w:rPr>
        <w:t>one</w:t>
      </w:r>
      <w:r w:rsidRPr="00E46FD7">
        <w:rPr>
          <w:rFonts w:asciiTheme="majorHAnsi" w:hAnsiTheme="majorHAnsi" w:cstheme="majorHAnsi"/>
          <w:bCs/>
        </w:rPr>
        <w:t xml:space="preserve"> day</w:t>
      </w:r>
      <w:proofErr w:type="gramEnd"/>
      <w:r w:rsidRPr="00E46FD7">
        <w:rPr>
          <w:rFonts w:asciiTheme="majorHAnsi" w:hAnsiTheme="majorHAnsi" w:cstheme="majorHAnsi"/>
          <w:bCs/>
        </w:rPr>
        <w:t xml:space="preserve"> joint meeting (with ASHA)</w:t>
      </w:r>
      <w:r>
        <w:rPr>
          <w:rFonts w:asciiTheme="majorHAnsi" w:hAnsiTheme="majorHAnsi" w:cstheme="majorHAnsi"/>
          <w:bCs/>
        </w:rPr>
        <w:t xml:space="preserve">. </w:t>
      </w:r>
      <w:r w:rsidRPr="00E46FD7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It had been decided that this should </w:t>
      </w:r>
      <w:r w:rsidR="00BF56FF">
        <w:rPr>
          <w:rFonts w:asciiTheme="majorHAnsi" w:hAnsiTheme="majorHAnsi" w:cstheme="majorHAnsi"/>
          <w:bCs/>
        </w:rPr>
        <w:t xml:space="preserve">be </w:t>
      </w:r>
      <w:r w:rsidRPr="00E46FD7">
        <w:rPr>
          <w:rFonts w:asciiTheme="majorHAnsi" w:hAnsiTheme="majorHAnsi" w:cstheme="majorHAnsi"/>
          <w:bCs/>
        </w:rPr>
        <w:t xml:space="preserve">a free ISC side event additional to </w:t>
      </w:r>
      <w:r>
        <w:rPr>
          <w:rFonts w:asciiTheme="majorHAnsi" w:hAnsiTheme="majorHAnsi" w:cstheme="majorHAnsi"/>
          <w:bCs/>
        </w:rPr>
        <w:t xml:space="preserve">the ICOMOS </w:t>
      </w:r>
      <w:r w:rsidRPr="00E46FD7">
        <w:rPr>
          <w:rFonts w:asciiTheme="majorHAnsi" w:hAnsiTheme="majorHAnsi" w:cstheme="majorHAnsi"/>
          <w:bCs/>
        </w:rPr>
        <w:t>G</w:t>
      </w:r>
      <w:r>
        <w:rPr>
          <w:rFonts w:asciiTheme="majorHAnsi" w:hAnsiTheme="majorHAnsi" w:cstheme="majorHAnsi"/>
          <w:bCs/>
        </w:rPr>
        <w:t xml:space="preserve">eneral </w:t>
      </w:r>
      <w:r w:rsidRPr="00E46FD7">
        <w:rPr>
          <w:rFonts w:asciiTheme="majorHAnsi" w:hAnsiTheme="majorHAnsi" w:cstheme="majorHAnsi"/>
          <w:bCs/>
        </w:rPr>
        <w:t>A</w:t>
      </w:r>
      <w:r>
        <w:rPr>
          <w:rFonts w:asciiTheme="majorHAnsi" w:hAnsiTheme="majorHAnsi" w:cstheme="majorHAnsi"/>
          <w:bCs/>
        </w:rPr>
        <w:t>ssembly in Sydney</w:t>
      </w:r>
      <w:r w:rsidR="00BF56FF">
        <w:rPr>
          <w:rFonts w:asciiTheme="majorHAnsi" w:hAnsiTheme="majorHAnsi" w:cstheme="majorHAnsi"/>
          <w:bCs/>
        </w:rPr>
        <w:t xml:space="preserve"> open to all participants not just attendees at the ICOMOS GA.</w:t>
      </w:r>
    </w:p>
    <w:p w14:paraId="5C7B6AC0" w14:textId="77777777" w:rsidR="00BF56FF" w:rsidRDefault="00BF56FF" w:rsidP="00E0709F">
      <w:pPr>
        <w:tabs>
          <w:tab w:val="left" w:pos="567"/>
          <w:tab w:val="left" w:pos="7938"/>
        </w:tabs>
        <w:ind w:left="567"/>
        <w:rPr>
          <w:rFonts w:asciiTheme="majorHAnsi" w:hAnsiTheme="majorHAnsi" w:cstheme="majorHAnsi"/>
          <w:bCs/>
        </w:rPr>
      </w:pPr>
    </w:p>
    <w:p w14:paraId="13609EF8" w14:textId="267D5BD4" w:rsidR="00E406D1" w:rsidRDefault="00486F56" w:rsidP="00545054">
      <w:pPr>
        <w:tabs>
          <w:tab w:val="left" w:pos="567"/>
          <w:tab w:val="left" w:pos="7938"/>
        </w:tabs>
        <w:ind w:left="567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As there will be no registration </w:t>
      </w:r>
      <w:r w:rsidR="0092722C">
        <w:rPr>
          <w:rFonts w:asciiTheme="majorHAnsi" w:hAnsiTheme="majorHAnsi" w:cstheme="majorHAnsi"/>
          <w:bCs/>
        </w:rPr>
        <w:t xml:space="preserve">fee </w:t>
      </w:r>
      <w:r>
        <w:rPr>
          <w:rFonts w:asciiTheme="majorHAnsi" w:hAnsiTheme="majorHAnsi" w:cstheme="majorHAnsi"/>
          <w:bCs/>
        </w:rPr>
        <w:t>there will be</w:t>
      </w:r>
      <w:r w:rsidR="0092722C">
        <w:rPr>
          <w:rFonts w:asciiTheme="majorHAnsi" w:hAnsiTheme="majorHAnsi" w:cstheme="majorHAnsi"/>
          <w:bCs/>
        </w:rPr>
        <w:t xml:space="preserve"> no income</w:t>
      </w:r>
      <w:r>
        <w:rPr>
          <w:rFonts w:asciiTheme="majorHAnsi" w:hAnsiTheme="majorHAnsi" w:cstheme="majorHAnsi"/>
          <w:bCs/>
        </w:rPr>
        <w:t xml:space="preserve"> and any co</w:t>
      </w:r>
      <w:r w:rsidR="001D7223">
        <w:rPr>
          <w:rFonts w:asciiTheme="majorHAnsi" w:hAnsiTheme="majorHAnsi" w:cstheme="majorHAnsi"/>
          <w:bCs/>
        </w:rPr>
        <w:t xml:space="preserve">sts </w:t>
      </w:r>
      <w:r>
        <w:rPr>
          <w:rFonts w:asciiTheme="majorHAnsi" w:hAnsiTheme="majorHAnsi" w:cstheme="majorHAnsi"/>
          <w:bCs/>
        </w:rPr>
        <w:t>will have to</w:t>
      </w:r>
      <w:r w:rsidR="001D7223">
        <w:rPr>
          <w:rFonts w:asciiTheme="majorHAnsi" w:hAnsiTheme="majorHAnsi" w:cstheme="majorHAnsi"/>
          <w:bCs/>
        </w:rPr>
        <w:t xml:space="preserve"> be </w:t>
      </w:r>
      <w:r w:rsidR="00BE5E6C">
        <w:rPr>
          <w:rFonts w:asciiTheme="majorHAnsi" w:hAnsiTheme="majorHAnsi" w:cstheme="majorHAnsi"/>
          <w:bCs/>
        </w:rPr>
        <w:t>covered through sponsors</w:t>
      </w:r>
      <w:r w:rsidR="001D7223">
        <w:rPr>
          <w:rFonts w:asciiTheme="majorHAnsi" w:hAnsiTheme="majorHAnsi" w:cstheme="majorHAnsi"/>
          <w:bCs/>
        </w:rPr>
        <w:t>hip</w:t>
      </w:r>
      <w:r w:rsidR="00320407">
        <w:rPr>
          <w:rFonts w:asciiTheme="majorHAnsi" w:hAnsiTheme="majorHAnsi" w:cstheme="majorHAnsi"/>
          <w:bCs/>
        </w:rPr>
        <w:t xml:space="preserve"> (</w:t>
      </w:r>
      <w:r w:rsidR="00B25217">
        <w:rPr>
          <w:rFonts w:asciiTheme="majorHAnsi" w:hAnsiTheme="majorHAnsi" w:cstheme="majorHAnsi"/>
          <w:bCs/>
        </w:rPr>
        <w:t xml:space="preserve">to date from </w:t>
      </w:r>
      <w:proofErr w:type="spellStart"/>
      <w:r w:rsidR="00320407">
        <w:rPr>
          <w:rFonts w:asciiTheme="majorHAnsi" w:hAnsiTheme="majorHAnsi" w:cstheme="majorHAnsi"/>
          <w:bCs/>
        </w:rPr>
        <w:t>Whincop</w:t>
      </w:r>
      <w:proofErr w:type="spellEnd"/>
      <w:r w:rsidR="00320407">
        <w:rPr>
          <w:rFonts w:asciiTheme="majorHAnsi" w:hAnsiTheme="majorHAnsi" w:cstheme="majorHAnsi"/>
          <w:bCs/>
        </w:rPr>
        <w:t xml:space="preserve"> Archaeology and A</w:t>
      </w:r>
      <w:r w:rsidR="005F0AE4">
        <w:rPr>
          <w:rFonts w:asciiTheme="majorHAnsi" w:hAnsiTheme="majorHAnsi" w:cstheme="majorHAnsi"/>
          <w:bCs/>
        </w:rPr>
        <w:t>SHA</w:t>
      </w:r>
      <w:r w:rsidR="00320407">
        <w:rPr>
          <w:rFonts w:asciiTheme="majorHAnsi" w:hAnsiTheme="majorHAnsi" w:cstheme="majorHAnsi"/>
          <w:bCs/>
        </w:rPr>
        <w:t>)</w:t>
      </w:r>
      <w:r w:rsidR="00342F78">
        <w:rPr>
          <w:rFonts w:asciiTheme="majorHAnsi" w:hAnsiTheme="majorHAnsi" w:cstheme="majorHAnsi"/>
          <w:bCs/>
        </w:rPr>
        <w:t>.</w:t>
      </w:r>
    </w:p>
    <w:p w14:paraId="5347AA6A" w14:textId="77777777" w:rsidR="00E406D1" w:rsidRDefault="00E406D1" w:rsidP="00545054">
      <w:pPr>
        <w:tabs>
          <w:tab w:val="left" w:pos="567"/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</w:p>
    <w:p w14:paraId="662B3C27" w14:textId="05054D6D" w:rsidR="00AC590C" w:rsidRDefault="00F45FF7" w:rsidP="00545054">
      <w:pPr>
        <w:tabs>
          <w:tab w:val="left" w:pos="567"/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Submission</w:t>
      </w:r>
      <w:r w:rsidR="003673CF">
        <w:rPr>
          <w:rFonts w:asciiTheme="majorHAnsi" w:hAnsiTheme="majorHAnsi" w:cstheme="majorHAnsi"/>
          <w:bCs/>
        </w:rPr>
        <w:t>s</w:t>
      </w:r>
      <w:r>
        <w:rPr>
          <w:rFonts w:asciiTheme="majorHAnsi" w:hAnsiTheme="majorHAnsi" w:cstheme="majorHAnsi"/>
          <w:bCs/>
        </w:rPr>
        <w:t xml:space="preserve"> </w:t>
      </w:r>
      <w:r w:rsidR="00486F56">
        <w:rPr>
          <w:rFonts w:asciiTheme="majorHAnsi" w:hAnsiTheme="majorHAnsi" w:cstheme="majorHAnsi"/>
          <w:bCs/>
        </w:rPr>
        <w:t xml:space="preserve">for the meeting </w:t>
      </w:r>
      <w:r>
        <w:rPr>
          <w:rFonts w:asciiTheme="majorHAnsi" w:hAnsiTheme="majorHAnsi" w:cstheme="majorHAnsi"/>
          <w:bCs/>
        </w:rPr>
        <w:t>ha</w:t>
      </w:r>
      <w:r w:rsidR="003673CF">
        <w:rPr>
          <w:rFonts w:asciiTheme="majorHAnsi" w:hAnsiTheme="majorHAnsi" w:cstheme="majorHAnsi"/>
          <w:bCs/>
        </w:rPr>
        <w:t>ve</w:t>
      </w:r>
      <w:r>
        <w:rPr>
          <w:rFonts w:asciiTheme="majorHAnsi" w:hAnsiTheme="majorHAnsi" w:cstheme="majorHAnsi"/>
          <w:bCs/>
        </w:rPr>
        <w:t xml:space="preserve"> been a little slow, </w:t>
      </w:r>
      <w:r w:rsidR="009D0A17">
        <w:rPr>
          <w:rFonts w:asciiTheme="majorHAnsi" w:hAnsiTheme="majorHAnsi" w:cstheme="majorHAnsi"/>
          <w:bCs/>
        </w:rPr>
        <w:t>but the numbe</w:t>
      </w:r>
      <w:r w:rsidR="00E21635">
        <w:rPr>
          <w:rFonts w:asciiTheme="majorHAnsi" w:hAnsiTheme="majorHAnsi" w:cstheme="majorHAnsi"/>
          <w:bCs/>
        </w:rPr>
        <w:t xml:space="preserve">r of </w:t>
      </w:r>
      <w:r w:rsidR="00D92BA7">
        <w:rPr>
          <w:rFonts w:asciiTheme="majorHAnsi" w:hAnsiTheme="majorHAnsi" w:cstheme="majorHAnsi"/>
          <w:bCs/>
        </w:rPr>
        <w:t xml:space="preserve">contributions </w:t>
      </w:r>
      <w:r w:rsidR="00787E8C">
        <w:rPr>
          <w:rFonts w:asciiTheme="majorHAnsi" w:hAnsiTheme="majorHAnsi" w:cstheme="majorHAnsi"/>
          <w:bCs/>
        </w:rPr>
        <w:t xml:space="preserve">received </w:t>
      </w:r>
      <w:r w:rsidR="00D92BA7">
        <w:rPr>
          <w:rFonts w:asciiTheme="majorHAnsi" w:hAnsiTheme="majorHAnsi" w:cstheme="majorHAnsi"/>
          <w:bCs/>
        </w:rPr>
        <w:t>together with firm commitments</w:t>
      </w:r>
      <w:r w:rsidR="00E21635">
        <w:rPr>
          <w:rFonts w:asciiTheme="majorHAnsi" w:hAnsiTheme="majorHAnsi" w:cstheme="majorHAnsi"/>
          <w:bCs/>
        </w:rPr>
        <w:t xml:space="preserve"> </w:t>
      </w:r>
      <w:r w:rsidR="00787E8C">
        <w:rPr>
          <w:rFonts w:asciiTheme="majorHAnsi" w:hAnsiTheme="majorHAnsi" w:cstheme="majorHAnsi"/>
          <w:bCs/>
        </w:rPr>
        <w:t>should be sufficient to fill the</w:t>
      </w:r>
      <w:r w:rsidR="00D92BA7">
        <w:rPr>
          <w:rFonts w:asciiTheme="majorHAnsi" w:hAnsiTheme="majorHAnsi" w:cstheme="majorHAnsi"/>
          <w:bCs/>
        </w:rPr>
        <w:t xml:space="preserve"> </w:t>
      </w:r>
      <w:r w:rsidR="00787E8C">
        <w:rPr>
          <w:rFonts w:asciiTheme="majorHAnsi" w:hAnsiTheme="majorHAnsi" w:cstheme="majorHAnsi"/>
          <w:bCs/>
        </w:rPr>
        <w:t>programme</w:t>
      </w:r>
      <w:r w:rsidR="00D92BA7">
        <w:rPr>
          <w:rFonts w:asciiTheme="majorHAnsi" w:hAnsiTheme="majorHAnsi" w:cstheme="majorHAnsi"/>
          <w:bCs/>
        </w:rPr>
        <w:t>.</w:t>
      </w:r>
    </w:p>
    <w:p w14:paraId="37ECD806" w14:textId="77777777" w:rsidR="00EB019D" w:rsidRDefault="00EB019D" w:rsidP="00545054">
      <w:pPr>
        <w:tabs>
          <w:tab w:val="left" w:pos="567"/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</w:p>
    <w:p w14:paraId="207BCDA4" w14:textId="77777777" w:rsidR="00AC590C" w:rsidRPr="00A21113" w:rsidRDefault="00AC590C" w:rsidP="00A21113">
      <w:pPr>
        <w:tabs>
          <w:tab w:val="left" w:pos="7938"/>
        </w:tabs>
        <w:rPr>
          <w:rFonts w:asciiTheme="majorHAnsi" w:hAnsiTheme="majorHAnsi" w:cstheme="majorHAnsi"/>
          <w:b/>
        </w:rPr>
      </w:pPr>
    </w:p>
    <w:p w14:paraId="20738214" w14:textId="0D20B664" w:rsidR="005371FE" w:rsidRPr="006B0C4E" w:rsidRDefault="005371FE" w:rsidP="008A5A28">
      <w:pPr>
        <w:pStyle w:val="ListParagraph"/>
        <w:numPr>
          <w:ilvl w:val="0"/>
          <w:numId w:val="17"/>
        </w:numPr>
        <w:tabs>
          <w:tab w:val="left" w:pos="7938"/>
        </w:tabs>
        <w:spacing w:line="240" w:lineRule="auto"/>
        <w:ind w:left="426" w:hanging="426"/>
        <w:rPr>
          <w:rFonts w:asciiTheme="majorHAnsi" w:eastAsia="Times New Roman" w:hAnsiTheme="majorHAnsi" w:cstheme="majorHAnsi"/>
          <w:b/>
          <w:sz w:val="24"/>
          <w:szCs w:val="24"/>
          <w:lang w:val="en-GB" w:eastAsia="en-GB"/>
        </w:rPr>
      </w:pPr>
      <w:r w:rsidRPr="006B0C4E">
        <w:rPr>
          <w:rFonts w:asciiTheme="majorHAnsi" w:eastAsia="Times New Roman" w:hAnsiTheme="majorHAnsi" w:cstheme="majorHAnsi"/>
          <w:b/>
          <w:sz w:val="24"/>
          <w:szCs w:val="24"/>
          <w:lang w:val="en-GB" w:eastAsia="en-GB"/>
        </w:rPr>
        <w:t>Developing ICAHM Strategic Plan for the Triennium</w:t>
      </w:r>
    </w:p>
    <w:p w14:paraId="387A8F68" w14:textId="0A51F55D" w:rsidR="00FA2F0D" w:rsidRPr="00B10FF7" w:rsidRDefault="00FA2F0D" w:rsidP="00E1656A">
      <w:pPr>
        <w:pStyle w:val="ListParagraph"/>
        <w:tabs>
          <w:tab w:val="left" w:pos="567"/>
          <w:tab w:val="left" w:pos="1560"/>
          <w:tab w:val="left" w:pos="7938"/>
          <w:tab w:val="left" w:pos="8364"/>
        </w:tabs>
        <w:spacing w:line="240" w:lineRule="auto"/>
        <w:ind w:left="567" w:hanging="141"/>
        <w:rPr>
          <w:rFonts w:asciiTheme="majorHAnsi" w:eastAsia="Times New Roman" w:hAnsiTheme="majorHAnsi" w:cstheme="majorHAnsi"/>
          <w:b/>
          <w:color w:val="FF0000"/>
          <w:lang w:val="en-GB" w:eastAsia="en-GB"/>
        </w:rPr>
      </w:pPr>
      <w:r>
        <w:rPr>
          <w:rFonts w:asciiTheme="majorHAnsi" w:eastAsia="Times New Roman" w:hAnsiTheme="majorHAnsi" w:cstheme="majorHAnsi"/>
          <w:b/>
          <w:color w:val="FF0000"/>
          <w:lang w:val="en-GB" w:eastAsia="en-GB"/>
        </w:rPr>
        <w:tab/>
      </w:r>
    </w:p>
    <w:p w14:paraId="6DA6A2A1" w14:textId="496131A2" w:rsidR="009777EF" w:rsidRDefault="004A455A" w:rsidP="009777EF">
      <w:pPr>
        <w:tabs>
          <w:tab w:val="left" w:pos="567"/>
          <w:tab w:val="left" w:pos="7938"/>
        </w:tabs>
        <w:ind w:left="567" w:hanging="567"/>
        <w:contextualSpacing/>
        <w:rPr>
          <w:rFonts w:ascii="Calibri" w:hAnsi="Calibri" w:cs="Calibri"/>
          <w:color w:val="000000"/>
          <w:sz w:val="23"/>
          <w:szCs w:val="23"/>
        </w:rPr>
      </w:pPr>
      <w:r>
        <w:rPr>
          <w:rFonts w:asciiTheme="majorHAnsi" w:hAnsiTheme="majorHAnsi" w:cstheme="majorHAnsi"/>
          <w:bCs/>
        </w:rPr>
        <w:tab/>
      </w:r>
      <w:r w:rsidR="00315964">
        <w:rPr>
          <w:rFonts w:asciiTheme="majorHAnsi" w:hAnsiTheme="majorHAnsi" w:cstheme="majorHAnsi"/>
          <w:bCs/>
        </w:rPr>
        <w:t xml:space="preserve">JP has </w:t>
      </w:r>
      <w:r w:rsidR="00A349E6">
        <w:rPr>
          <w:rFonts w:asciiTheme="majorHAnsi" w:hAnsiTheme="majorHAnsi" w:cstheme="majorHAnsi"/>
          <w:bCs/>
        </w:rPr>
        <w:t>produced a draft ICAHM Strategic Plan for the Triennium</w:t>
      </w:r>
      <w:r w:rsidR="009777EF">
        <w:rPr>
          <w:rFonts w:asciiTheme="majorHAnsi" w:hAnsiTheme="majorHAnsi" w:cstheme="majorHAnsi"/>
          <w:bCs/>
        </w:rPr>
        <w:t xml:space="preserve">. </w:t>
      </w:r>
      <w:r w:rsidR="009777EF">
        <w:rPr>
          <w:rFonts w:ascii="Calibri" w:hAnsi="Calibri" w:cs="Calibri"/>
          <w:color w:val="000000"/>
          <w:sz w:val="23"/>
          <w:szCs w:val="23"/>
        </w:rPr>
        <w:t xml:space="preserve">This has already been submitted to ICOMOS </w:t>
      </w:r>
      <w:r w:rsidR="000819EC">
        <w:rPr>
          <w:rFonts w:ascii="Calibri" w:hAnsi="Calibri" w:cs="Calibri"/>
          <w:color w:val="000000"/>
          <w:sz w:val="23"/>
          <w:szCs w:val="23"/>
        </w:rPr>
        <w:t>as part of</w:t>
      </w:r>
      <w:r w:rsidR="009777EF">
        <w:rPr>
          <w:rFonts w:ascii="Calibri" w:hAnsi="Calibri" w:cs="Calibri"/>
          <w:color w:val="000000"/>
          <w:sz w:val="23"/>
          <w:szCs w:val="23"/>
        </w:rPr>
        <w:t xml:space="preserve"> the ICAHM Annual Report</w:t>
      </w:r>
      <w:r w:rsidR="000819EC">
        <w:rPr>
          <w:rFonts w:ascii="Calibri" w:hAnsi="Calibri" w:cs="Calibri"/>
          <w:color w:val="000000"/>
          <w:sz w:val="23"/>
          <w:szCs w:val="23"/>
        </w:rPr>
        <w:t>.</w:t>
      </w:r>
    </w:p>
    <w:p w14:paraId="6B805F81" w14:textId="77777777" w:rsidR="00BB4156" w:rsidRDefault="00BB4156" w:rsidP="009777EF">
      <w:pPr>
        <w:tabs>
          <w:tab w:val="left" w:pos="567"/>
          <w:tab w:val="left" w:pos="7938"/>
        </w:tabs>
        <w:ind w:left="567" w:hanging="567"/>
        <w:contextualSpacing/>
        <w:rPr>
          <w:rFonts w:ascii="Calibri" w:hAnsi="Calibri" w:cs="Calibri"/>
          <w:color w:val="000000"/>
          <w:sz w:val="23"/>
          <w:szCs w:val="23"/>
        </w:rPr>
      </w:pPr>
    </w:p>
    <w:p w14:paraId="15F189BE" w14:textId="70B8A7EA" w:rsidR="00BB4156" w:rsidRDefault="00BB4156" w:rsidP="009777EF">
      <w:pPr>
        <w:tabs>
          <w:tab w:val="left" w:pos="567"/>
          <w:tab w:val="left" w:pos="7938"/>
        </w:tabs>
        <w:ind w:left="567" w:hanging="567"/>
        <w:contextualSpacing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</w:r>
      <w:r w:rsidR="009841FC">
        <w:rPr>
          <w:rFonts w:ascii="Calibri" w:hAnsi="Calibri" w:cs="Calibri"/>
          <w:color w:val="000000"/>
          <w:sz w:val="23"/>
          <w:szCs w:val="23"/>
        </w:rPr>
        <w:t xml:space="preserve">People-centred approach and accessibility need </w:t>
      </w:r>
      <w:r w:rsidR="00E910EC">
        <w:rPr>
          <w:rFonts w:ascii="Calibri" w:hAnsi="Calibri" w:cs="Calibri"/>
          <w:color w:val="000000"/>
          <w:sz w:val="23"/>
          <w:szCs w:val="23"/>
        </w:rPr>
        <w:t xml:space="preserve">to be incorporated into the </w:t>
      </w:r>
      <w:proofErr w:type="gramStart"/>
      <w:r w:rsidR="00E910EC">
        <w:rPr>
          <w:rFonts w:ascii="Calibri" w:hAnsi="Calibri" w:cs="Calibri"/>
          <w:color w:val="000000"/>
          <w:sz w:val="23"/>
          <w:szCs w:val="23"/>
        </w:rPr>
        <w:t>Plan</w:t>
      </w:r>
      <w:proofErr w:type="gramEnd"/>
    </w:p>
    <w:p w14:paraId="46FA801C" w14:textId="77777777" w:rsidR="00754EED" w:rsidRPr="009777EF" w:rsidRDefault="00754EED" w:rsidP="009777EF">
      <w:pPr>
        <w:tabs>
          <w:tab w:val="left" w:pos="567"/>
          <w:tab w:val="left" w:pos="7938"/>
        </w:tabs>
        <w:ind w:left="567" w:hanging="567"/>
        <w:contextualSpacing/>
        <w:rPr>
          <w:rFonts w:asciiTheme="majorHAnsi" w:hAnsiTheme="majorHAnsi" w:cstheme="majorHAnsi"/>
          <w:bCs/>
        </w:rPr>
      </w:pPr>
    </w:p>
    <w:p w14:paraId="3C676E84" w14:textId="7AA785DD" w:rsidR="000226EC" w:rsidRPr="00E545C7" w:rsidRDefault="000226EC" w:rsidP="004A44D7">
      <w:pPr>
        <w:tabs>
          <w:tab w:val="left" w:pos="1560"/>
          <w:tab w:val="right" w:pos="9072"/>
        </w:tabs>
        <w:ind w:left="1560" w:hanging="993"/>
        <w:contextualSpacing/>
        <w:rPr>
          <w:rFonts w:asciiTheme="majorHAnsi" w:hAnsiTheme="majorHAnsi" w:cstheme="majorHAnsi"/>
          <w:b/>
        </w:rPr>
      </w:pPr>
      <w:r w:rsidRPr="00E545C7">
        <w:rPr>
          <w:rFonts w:asciiTheme="majorHAnsi" w:hAnsiTheme="majorHAnsi" w:cstheme="majorHAnsi"/>
          <w:b/>
        </w:rPr>
        <w:t xml:space="preserve">ACTION: </w:t>
      </w:r>
      <w:r w:rsidRPr="00E545C7">
        <w:rPr>
          <w:rFonts w:asciiTheme="majorHAnsi" w:hAnsiTheme="majorHAnsi" w:cstheme="majorHAnsi"/>
          <w:b/>
        </w:rPr>
        <w:tab/>
      </w:r>
      <w:r w:rsidR="00754EED" w:rsidRPr="00E545C7">
        <w:rPr>
          <w:rFonts w:asciiTheme="majorHAnsi" w:hAnsiTheme="majorHAnsi" w:cstheme="majorHAnsi"/>
          <w:b/>
        </w:rPr>
        <w:t xml:space="preserve">AO to circulate draft Strategic Plan to Bureau </w:t>
      </w:r>
      <w:r w:rsidR="00130108" w:rsidRPr="00E545C7">
        <w:rPr>
          <w:rFonts w:asciiTheme="majorHAnsi" w:hAnsiTheme="majorHAnsi" w:cstheme="majorHAnsi"/>
          <w:b/>
        </w:rPr>
        <w:t xml:space="preserve">for comment </w:t>
      </w:r>
      <w:r w:rsidR="00F56B6C" w:rsidRPr="00E545C7">
        <w:rPr>
          <w:rFonts w:asciiTheme="majorHAnsi" w:hAnsiTheme="majorHAnsi" w:cstheme="majorHAnsi"/>
          <w:b/>
        </w:rPr>
        <w:br/>
      </w:r>
      <w:r w:rsidR="00BC04C3" w:rsidRPr="00E545C7">
        <w:rPr>
          <w:rFonts w:asciiTheme="majorHAnsi" w:hAnsiTheme="majorHAnsi" w:cstheme="majorHAnsi"/>
          <w:b/>
        </w:rPr>
        <w:t>and to adopt</w:t>
      </w:r>
      <w:r w:rsidR="004A44D7" w:rsidRPr="00E545C7">
        <w:rPr>
          <w:rFonts w:asciiTheme="majorHAnsi" w:hAnsiTheme="majorHAnsi" w:cstheme="majorHAnsi"/>
          <w:b/>
        </w:rPr>
        <w:tab/>
      </w:r>
      <w:r w:rsidRPr="00E545C7">
        <w:rPr>
          <w:rFonts w:asciiTheme="majorHAnsi" w:hAnsiTheme="majorHAnsi" w:cstheme="majorHAnsi"/>
          <w:b/>
        </w:rPr>
        <w:t>[</w:t>
      </w:r>
      <w:r w:rsidR="006C1035">
        <w:rPr>
          <w:rFonts w:asciiTheme="majorHAnsi" w:hAnsiTheme="majorHAnsi" w:cstheme="majorHAnsi"/>
          <w:b/>
        </w:rPr>
        <w:t>COMPLETED</w:t>
      </w:r>
      <w:r w:rsidRPr="00E545C7">
        <w:rPr>
          <w:rFonts w:asciiTheme="majorHAnsi" w:hAnsiTheme="majorHAnsi" w:cstheme="majorHAnsi"/>
          <w:b/>
        </w:rPr>
        <w:t>]</w:t>
      </w:r>
    </w:p>
    <w:p w14:paraId="3480D907" w14:textId="77777777" w:rsidR="00B22907" w:rsidRDefault="00B22907" w:rsidP="000226EC">
      <w:pPr>
        <w:tabs>
          <w:tab w:val="left" w:pos="7938"/>
        </w:tabs>
        <w:ind w:left="567"/>
        <w:contextualSpacing/>
        <w:rPr>
          <w:rFonts w:asciiTheme="majorHAnsi" w:hAnsiTheme="majorHAnsi" w:cstheme="majorHAnsi"/>
          <w:b/>
        </w:rPr>
      </w:pPr>
    </w:p>
    <w:p w14:paraId="3E697EC2" w14:textId="69A07B48" w:rsidR="00B22907" w:rsidRPr="00B22907" w:rsidRDefault="00B22907" w:rsidP="000226EC">
      <w:pPr>
        <w:tabs>
          <w:tab w:val="left" w:pos="7938"/>
        </w:tabs>
        <w:ind w:left="567"/>
        <w:contextualSpacing/>
        <w:rPr>
          <w:rFonts w:asciiTheme="majorHAnsi" w:hAnsiTheme="majorHAnsi" w:cstheme="majorHAnsi"/>
          <w:bCs/>
          <w:color w:val="FF0000"/>
        </w:rPr>
      </w:pPr>
    </w:p>
    <w:p w14:paraId="6C618F1A" w14:textId="6F01D622" w:rsidR="00EA67C1" w:rsidRPr="006B0C4E" w:rsidRDefault="00EA67C1" w:rsidP="008A5A28">
      <w:pPr>
        <w:numPr>
          <w:ilvl w:val="0"/>
          <w:numId w:val="17"/>
        </w:numPr>
        <w:tabs>
          <w:tab w:val="left" w:pos="7938"/>
        </w:tabs>
        <w:ind w:left="426" w:hanging="426"/>
        <w:contextualSpacing/>
        <w:rPr>
          <w:rFonts w:asciiTheme="majorHAnsi" w:hAnsiTheme="majorHAnsi" w:cstheme="majorHAnsi"/>
          <w:b/>
        </w:rPr>
      </w:pPr>
      <w:r w:rsidRPr="006B0C4E">
        <w:rPr>
          <w:rFonts w:asciiTheme="majorHAnsi" w:hAnsiTheme="majorHAnsi" w:cstheme="majorHAnsi"/>
          <w:b/>
        </w:rPr>
        <w:t>ICAHM Reports</w:t>
      </w:r>
    </w:p>
    <w:p w14:paraId="75BBC90F" w14:textId="77777777" w:rsidR="00EA67C1" w:rsidRPr="00147FE5" w:rsidRDefault="00EA67C1" w:rsidP="00EA67C1">
      <w:pPr>
        <w:tabs>
          <w:tab w:val="left" w:pos="7938"/>
        </w:tabs>
        <w:ind w:left="426"/>
        <w:contextualSpacing/>
        <w:rPr>
          <w:rFonts w:asciiTheme="majorHAnsi" w:hAnsiTheme="majorHAnsi" w:cstheme="majorHAnsi"/>
          <w:b/>
        </w:rPr>
      </w:pPr>
    </w:p>
    <w:p w14:paraId="401D44F4" w14:textId="2282C49C" w:rsidR="00EA67C1" w:rsidRPr="00E7314E" w:rsidRDefault="00F74E10" w:rsidP="00F74E10">
      <w:pPr>
        <w:tabs>
          <w:tab w:val="left" w:pos="567"/>
          <w:tab w:val="left" w:pos="7938"/>
        </w:tabs>
        <w:ind w:left="567" w:hanging="567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 w:rsidR="00FA04AE">
        <w:rPr>
          <w:rFonts w:asciiTheme="majorHAnsi" w:hAnsiTheme="majorHAnsi" w:cstheme="majorHAnsi"/>
          <w:b/>
        </w:rPr>
        <w:t>6</w:t>
      </w:r>
      <w:r>
        <w:rPr>
          <w:rFonts w:asciiTheme="majorHAnsi" w:hAnsiTheme="majorHAnsi" w:cstheme="majorHAnsi"/>
          <w:b/>
        </w:rPr>
        <w:t>.1</w:t>
      </w:r>
      <w:r>
        <w:rPr>
          <w:rFonts w:asciiTheme="majorHAnsi" w:hAnsiTheme="majorHAnsi" w:cstheme="majorHAnsi"/>
          <w:b/>
        </w:rPr>
        <w:tab/>
      </w:r>
      <w:r w:rsidR="00EA67C1" w:rsidRPr="00E7314E">
        <w:rPr>
          <w:rFonts w:asciiTheme="majorHAnsi" w:hAnsiTheme="majorHAnsi" w:cstheme="majorHAnsi"/>
          <w:b/>
        </w:rPr>
        <w:t>Africa</w:t>
      </w:r>
      <w:r w:rsidR="00A0580E">
        <w:rPr>
          <w:rFonts w:asciiTheme="majorHAnsi" w:hAnsiTheme="majorHAnsi" w:cstheme="majorHAnsi"/>
          <w:b/>
        </w:rPr>
        <w:t>n Archaeological Heritage Management Network</w:t>
      </w:r>
      <w:r w:rsidR="00EA67C1" w:rsidRPr="00E7314E">
        <w:rPr>
          <w:rFonts w:asciiTheme="majorHAnsi" w:hAnsiTheme="majorHAnsi" w:cstheme="majorHAnsi"/>
          <w:b/>
        </w:rPr>
        <w:tab/>
      </w:r>
    </w:p>
    <w:p w14:paraId="3DEB0BE6" w14:textId="77777777" w:rsidR="00EA67C1" w:rsidRDefault="00EA67C1" w:rsidP="00EA67C1">
      <w:pPr>
        <w:tabs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</w:p>
    <w:p w14:paraId="3898B13C" w14:textId="77777777" w:rsidR="00893480" w:rsidRDefault="00401044" w:rsidP="00BA5291">
      <w:pPr>
        <w:tabs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The constitution of the network has now been drafted </w:t>
      </w:r>
      <w:r w:rsidR="001B432A">
        <w:rPr>
          <w:rFonts w:asciiTheme="majorHAnsi" w:hAnsiTheme="majorHAnsi" w:cstheme="majorHAnsi"/>
          <w:bCs/>
        </w:rPr>
        <w:t xml:space="preserve">and will be adopted at a forthcoming meeting of the network. </w:t>
      </w:r>
      <w:r w:rsidR="00180363">
        <w:rPr>
          <w:rFonts w:asciiTheme="majorHAnsi" w:hAnsiTheme="majorHAnsi" w:cstheme="majorHAnsi"/>
          <w:bCs/>
        </w:rPr>
        <w:t xml:space="preserve">The most important task is to </w:t>
      </w:r>
      <w:r w:rsidR="00DD1181">
        <w:rPr>
          <w:rFonts w:asciiTheme="majorHAnsi" w:hAnsiTheme="majorHAnsi" w:cstheme="majorHAnsi"/>
          <w:bCs/>
        </w:rPr>
        <w:t xml:space="preserve">expand the </w:t>
      </w:r>
      <w:r w:rsidR="00DD1181">
        <w:rPr>
          <w:rFonts w:asciiTheme="majorHAnsi" w:hAnsiTheme="majorHAnsi" w:cstheme="majorHAnsi"/>
          <w:bCs/>
        </w:rPr>
        <w:lastRenderedPageBreak/>
        <w:t xml:space="preserve">membership pf the network and to find </w:t>
      </w:r>
      <w:r w:rsidR="00180363">
        <w:rPr>
          <w:rFonts w:asciiTheme="majorHAnsi" w:hAnsiTheme="majorHAnsi" w:cstheme="majorHAnsi"/>
          <w:bCs/>
        </w:rPr>
        <w:t>partner</w:t>
      </w:r>
      <w:r w:rsidR="00DD1181">
        <w:rPr>
          <w:rFonts w:asciiTheme="majorHAnsi" w:hAnsiTheme="majorHAnsi" w:cstheme="majorHAnsi"/>
          <w:bCs/>
        </w:rPr>
        <w:t xml:space="preserve"> organisations </w:t>
      </w:r>
      <w:r w:rsidR="00893480">
        <w:rPr>
          <w:rFonts w:asciiTheme="majorHAnsi" w:hAnsiTheme="majorHAnsi" w:cstheme="majorHAnsi"/>
          <w:bCs/>
        </w:rPr>
        <w:t>to help it achieve its goals.</w:t>
      </w:r>
    </w:p>
    <w:p w14:paraId="58611FCF" w14:textId="19D918CA" w:rsidR="0085239B" w:rsidRDefault="00180363" w:rsidP="00BA5291">
      <w:pPr>
        <w:tabs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</w:t>
      </w:r>
    </w:p>
    <w:p w14:paraId="3A1C5EB0" w14:textId="54D418F2" w:rsidR="0085239B" w:rsidRPr="00264588" w:rsidRDefault="008024E4" w:rsidP="00BA5291">
      <w:pPr>
        <w:tabs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color w:val="000000"/>
        </w:rPr>
        <w:t xml:space="preserve">Any ICAHM members interested in being a part of the AAHMN should contact </w:t>
      </w:r>
      <w:r w:rsidR="00472F70" w:rsidRPr="00264588">
        <w:rPr>
          <w:rFonts w:asciiTheme="majorHAnsi" w:hAnsiTheme="majorHAnsi" w:cstheme="majorHAnsi"/>
          <w:color w:val="000000"/>
        </w:rPr>
        <w:t xml:space="preserve">Sam </w:t>
      </w:r>
      <w:proofErr w:type="spellStart"/>
      <w:r w:rsidR="00472F70" w:rsidRPr="00264588">
        <w:rPr>
          <w:rFonts w:asciiTheme="majorHAnsi" w:hAnsiTheme="majorHAnsi" w:cstheme="majorHAnsi"/>
          <w:color w:val="000000"/>
        </w:rPr>
        <w:t>Makuvasa</w:t>
      </w:r>
      <w:proofErr w:type="spellEnd"/>
      <w:r w:rsidR="00472F70">
        <w:rPr>
          <w:rFonts w:asciiTheme="majorHAnsi" w:hAnsiTheme="majorHAnsi" w:cstheme="majorHAnsi"/>
          <w:color w:val="000000"/>
        </w:rPr>
        <w:t xml:space="preserve"> directly</w:t>
      </w:r>
      <w:r w:rsidR="00472F70" w:rsidRPr="00264588">
        <w:rPr>
          <w:rFonts w:asciiTheme="majorHAnsi" w:hAnsiTheme="majorHAnsi" w:cstheme="majorHAnsi"/>
          <w:color w:val="000000"/>
        </w:rPr>
        <w:t xml:space="preserve"> (</w:t>
      </w:r>
      <w:hyperlink r:id="rId6" w:history="1">
        <w:r w:rsidR="00472F70" w:rsidRPr="00264588">
          <w:rPr>
            <w:rStyle w:val="Hyperlink"/>
            <w:rFonts w:asciiTheme="majorHAnsi" w:hAnsiTheme="majorHAnsi" w:cstheme="majorHAnsi"/>
          </w:rPr>
          <w:t>makuvazas@yahoo.com</w:t>
        </w:r>
      </w:hyperlink>
      <w:r w:rsidR="00472F70" w:rsidRPr="00264588">
        <w:rPr>
          <w:rFonts w:asciiTheme="majorHAnsi" w:hAnsiTheme="majorHAnsi" w:cstheme="majorHAnsi"/>
          <w:color w:val="000000"/>
        </w:rPr>
        <w:t>).</w:t>
      </w:r>
    </w:p>
    <w:p w14:paraId="6123A38E" w14:textId="77777777" w:rsidR="002B55A1" w:rsidRPr="00264588" w:rsidRDefault="002B55A1" w:rsidP="00BA5291">
      <w:pPr>
        <w:tabs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</w:p>
    <w:p w14:paraId="61A61C3A" w14:textId="1B245FD6" w:rsidR="00EA67C1" w:rsidRDefault="00FB765C" w:rsidP="00EA67C1">
      <w:pPr>
        <w:tabs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  <w:r w:rsidRPr="00FB765C">
        <w:rPr>
          <w:rFonts w:asciiTheme="majorHAnsi" w:hAnsiTheme="majorHAnsi" w:cstheme="majorHAnsi"/>
          <w:bCs/>
        </w:rPr>
        <w:t xml:space="preserve"> </w:t>
      </w:r>
    </w:p>
    <w:p w14:paraId="3C95D4CE" w14:textId="73DF877B" w:rsidR="00EA67C1" w:rsidRDefault="00F74E10" w:rsidP="00F74E10">
      <w:pPr>
        <w:tabs>
          <w:tab w:val="left" w:pos="567"/>
          <w:tab w:val="left" w:pos="7938"/>
        </w:tabs>
        <w:ind w:left="567" w:hanging="567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>1</w:t>
      </w:r>
      <w:r w:rsidR="00614725">
        <w:rPr>
          <w:rFonts w:asciiTheme="majorHAnsi" w:hAnsiTheme="majorHAnsi" w:cstheme="majorHAnsi"/>
          <w:b/>
        </w:rPr>
        <w:t>6</w:t>
      </w:r>
      <w:r>
        <w:rPr>
          <w:rFonts w:asciiTheme="majorHAnsi" w:hAnsiTheme="majorHAnsi" w:cstheme="majorHAnsi"/>
          <w:b/>
        </w:rPr>
        <w:t>.2</w:t>
      </w:r>
      <w:r>
        <w:rPr>
          <w:rFonts w:asciiTheme="majorHAnsi" w:hAnsiTheme="majorHAnsi" w:cstheme="majorHAnsi"/>
          <w:b/>
        </w:rPr>
        <w:tab/>
      </w:r>
      <w:r w:rsidR="00EA67C1" w:rsidRPr="00DC1B8A">
        <w:rPr>
          <w:rFonts w:asciiTheme="majorHAnsi" w:hAnsiTheme="majorHAnsi" w:cstheme="majorHAnsi"/>
          <w:b/>
        </w:rPr>
        <w:t>ICAHM Illicit Trafficking Initiative</w:t>
      </w:r>
      <w:r w:rsidR="00EA67C1">
        <w:rPr>
          <w:rFonts w:asciiTheme="majorHAnsi" w:hAnsiTheme="majorHAnsi" w:cstheme="majorHAnsi"/>
          <w:bCs/>
        </w:rPr>
        <w:tab/>
      </w:r>
    </w:p>
    <w:p w14:paraId="256FC8BA" w14:textId="77777777" w:rsidR="00AC0921" w:rsidRDefault="00AC0921" w:rsidP="00F74E10">
      <w:pPr>
        <w:tabs>
          <w:tab w:val="left" w:pos="7938"/>
        </w:tabs>
        <w:ind w:left="567"/>
        <w:contextualSpacing/>
        <w:rPr>
          <w:rFonts w:asciiTheme="majorHAnsi" w:hAnsiTheme="majorHAnsi" w:cstheme="majorHAnsi"/>
          <w:bCs/>
          <w:color w:val="FF0000"/>
        </w:rPr>
      </w:pPr>
    </w:p>
    <w:p w14:paraId="551C6775" w14:textId="18F8793A" w:rsidR="008F6AA6" w:rsidRPr="008F6AA6" w:rsidRDefault="00AA4E7D" w:rsidP="008F6AA6">
      <w:pPr>
        <w:tabs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No report</w:t>
      </w:r>
    </w:p>
    <w:p w14:paraId="3DB9D00A" w14:textId="77777777" w:rsidR="008F6AA6" w:rsidRPr="008F6AA6" w:rsidRDefault="008F6AA6" w:rsidP="008F6AA6">
      <w:pPr>
        <w:tabs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</w:p>
    <w:p w14:paraId="5B11C6B7" w14:textId="77777777" w:rsidR="00EA67C1" w:rsidRDefault="00EA67C1" w:rsidP="00EA67C1">
      <w:pPr>
        <w:tabs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</w:p>
    <w:p w14:paraId="12EBA4E0" w14:textId="5750EB49" w:rsidR="00881AE8" w:rsidRPr="00035F40" w:rsidRDefault="00881AE8" w:rsidP="00035F40">
      <w:pPr>
        <w:tabs>
          <w:tab w:val="left" w:pos="7938"/>
        </w:tabs>
        <w:ind w:left="567" w:hanging="567"/>
        <w:contextualSpacing/>
        <w:rPr>
          <w:rFonts w:asciiTheme="majorHAnsi" w:hAnsiTheme="majorHAnsi" w:cstheme="majorHAnsi"/>
          <w:b/>
          <w:bCs/>
        </w:rPr>
      </w:pPr>
      <w:r w:rsidRPr="00881AE8">
        <w:rPr>
          <w:rFonts w:ascii="Calibri" w:hAnsi="Calibri" w:cs="Calibri"/>
          <w:b/>
          <w:bCs/>
          <w:color w:val="000000"/>
          <w:sz w:val="23"/>
          <w:szCs w:val="23"/>
        </w:rPr>
        <w:t>1</w:t>
      </w:r>
      <w:r w:rsidR="00614725">
        <w:rPr>
          <w:rFonts w:ascii="Calibri" w:hAnsi="Calibri" w:cs="Calibri"/>
          <w:b/>
          <w:bCs/>
          <w:color w:val="000000"/>
          <w:sz w:val="23"/>
          <w:szCs w:val="23"/>
        </w:rPr>
        <w:t>6</w:t>
      </w:r>
      <w:r w:rsidRPr="00881AE8">
        <w:rPr>
          <w:rFonts w:ascii="Calibri" w:hAnsi="Calibri" w:cs="Calibri"/>
          <w:b/>
          <w:bCs/>
          <w:color w:val="000000"/>
          <w:sz w:val="23"/>
          <w:szCs w:val="23"/>
        </w:rPr>
        <w:t>.3</w:t>
      </w:r>
      <w:r w:rsidRPr="00881AE8"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 w:rsidR="00EA67C1" w:rsidRPr="00881AE8">
        <w:rPr>
          <w:rFonts w:asciiTheme="majorHAnsi" w:hAnsiTheme="majorHAnsi" w:cstheme="majorHAnsi"/>
          <w:b/>
          <w:bCs/>
        </w:rPr>
        <w:t>ICAHM National Committees</w:t>
      </w:r>
      <w:r w:rsidR="00EA67C1" w:rsidRPr="00881AE8">
        <w:rPr>
          <w:rFonts w:asciiTheme="majorHAnsi" w:hAnsiTheme="majorHAnsi" w:cstheme="majorHAnsi"/>
          <w:b/>
          <w:bCs/>
        </w:rPr>
        <w:tab/>
      </w:r>
    </w:p>
    <w:p w14:paraId="6400DF09" w14:textId="77777777" w:rsidR="00321800" w:rsidRDefault="00321800" w:rsidP="00881AE8">
      <w:pPr>
        <w:tabs>
          <w:tab w:val="left" w:pos="7938"/>
        </w:tabs>
        <w:ind w:left="567"/>
        <w:contextualSpacing/>
        <w:rPr>
          <w:rFonts w:asciiTheme="majorHAnsi" w:hAnsiTheme="majorHAnsi" w:cstheme="majorHAnsi"/>
          <w:bCs/>
          <w:color w:val="FF0000"/>
        </w:rPr>
      </w:pPr>
    </w:p>
    <w:p w14:paraId="19846F27" w14:textId="1C0AB773" w:rsidR="00321800" w:rsidRPr="00CB19FD" w:rsidRDefault="00AA4E7D" w:rsidP="00881AE8">
      <w:pPr>
        <w:tabs>
          <w:tab w:val="left" w:pos="7938"/>
        </w:tabs>
        <w:ind w:left="567"/>
        <w:contextualSpacing/>
        <w:rPr>
          <w:rFonts w:asciiTheme="majorHAnsi" w:hAnsiTheme="majorHAnsi" w:cstheme="majorHAnsi"/>
          <w:bCs/>
          <w:color w:val="FF0000"/>
        </w:rPr>
      </w:pPr>
      <w:r w:rsidRPr="00CB19FD">
        <w:rPr>
          <w:rFonts w:asciiTheme="majorHAnsi" w:hAnsiTheme="majorHAnsi" w:cstheme="majorHAnsi"/>
          <w:color w:val="26282A"/>
        </w:rPr>
        <w:t>No report</w:t>
      </w:r>
      <w:r w:rsidR="00321800" w:rsidRPr="00CB19FD">
        <w:rPr>
          <w:rStyle w:val="apple-converted-space"/>
          <w:rFonts w:asciiTheme="majorHAnsi" w:hAnsiTheme="majorHAnsi" w:cstheme="majorHAnsi"/>
          <w:color w:val="26282A"/>
        </w:rPr>
        <w:t> </w:t>
      </w:r>
    </w:p>
    <w:p w14:paraId="3508A04D" w14:textId="7520D2B4" w:rsidR="00EA67C1" w:rsidRDefault="00EA67C1" w:rsidP="00881AE8">
      <w:pPr>
        <w:pStyle w:val="ListParagraph"/>
        <w:tabs>
          <w:tab w:val="left" w:pos="567"/>
          <w:tab w:val="left" w:pos="1560"/>
          <w:tab w:val="left" w:pos="7938"/>
          <w:tab w:val="left" w:pos="8364"/>
        </w:tabs>
        <w:spacing w:line="240" w:lineRule="auto"/>
        <w:ind w:left="567" w:hanging="141"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2B328E71" w14:textId="77777777" w:rsidR="00035F40" w:rsidRDefault="00035F40" w:rsidP="00881AE8">
      <w:pPr>
        <w:pStyle w:val="ListParagraph"/>
        <w:tabs>
          <w:tab w:val="left" w:pos="567"/>
          <w:tab w:val="left" w:pos="1560"/>
          <w:tab w:val="left" w:pos="7938"/>
          <w:tab w:val="left" w:pos="8364"/>
        </w:tabs>
        <w:spacing w:line="240" w:lineRule="auto"/>
        <w:ind w:left="567" w:hanging="141"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760B6BCA" w14:textId="4BD3A5B6" w:rsidR="003C370F" w:rsidRDefault="006A24D4" w:rsidP="00C34F51">
      <w:pPr>
        <w:tabs>
          <w:tab w:val="left" w:pos="7938"/>
        </w:tabs>
        <w:ind w:left="567" w:hanging="567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>1</w:t>
      </w:r>
      <w:r w:rsidR="00B30786">
        <w:rPr>
          <w:rFonts w:asciiTheme="majorHAnsi" w:hAnsiTheme="majorHAnsi" w:cstheme="majorHAnsi"/>
          <w:b/>
        </w:rPr>
        <w:t>6</w:t>
      </w:r>
      <w:r>
        <w:rPr>
          <w:rFonts w:asciiTheme="majorHAnsi" w:hAnsiTheme="majorHAnsi" w:cstheme="majorHAnsi"/>
          <w:b/>
        </w:rPr>
        <w:t>.4</w:t>
      </w:r>
      <w:r>
        <w:rPr>
          <w:rFonts w:asciiTheme="majorHAnsi" w:hAnsiTheme="majorHAnsi" w:cstheme="majorHAnsi"/>
          <w:b/>
        </w:rPr>
        <w:tab/>
      </w:r>
      <w:r w:rsidR="00EA67C1" w:rsidRPr="002A5193">
        <w:rPr>
          <w:rFonts w:asciiTheme="majorHAnsi" w:hAnsiTheme="majorHAnsi" w:cstheme="majorHAnsi"/>
          <w:b/>
        </w:rPr>
        <w:t>ICAHM Disabilities and Universal Access</w:t>
      </w:r>
      <w:r w:rsidR="00EA67C1">
        <w:rPr>
          <w:rFonts w:asciiTheme="majorHAnsi" w:hAnsiTheme="majorHAnsi" w:cstheme="majorHAnsi"/>
          <w:bCs/>
        </w:rPr>
        <w:tab/>
      </w:r>
    </w:p>
    <w:p w14:paraId="482D8A2B" w14:textId="77777777" w:rsidR="00FC064A" w:rsidRDefault="00FC064A" w:rsidP="00EA67C1">
      <w:pPr>
        <w:tabs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</w:p>
    <w:p w14:paraId="35663D3E" w14:textId="77777777" w:rsidR="00C34F51" w:rsidRDefault="00BB1B11" w:rsidP="00EA67C1">
      <w:pPr>
        <w:tabs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CD reported that </w:t>
      </w:r>
      <w:r w:rsidR="00BD088F">
        <w:rPr>
          <w:rFonts w:asciiTheme="majorHAnsi" w:hAnsiTheme="majorHAnsi" w:cstheme="majorHAnsi"/>
          <w:bCs/>
        </w:rPr>
        <w:t xml:space="preserve">there was good progress </w:t>
      </w:r>
      <w:r w:rsidR="00104F8E">
        <w:rPr>
          <w:rFonts w:asciiTheme="majorHAnsi" w:hAnsiTheme="majorHAnsi" w:cstheme="majorHAnsi"/>
          <w:bCs/>
        </w:rPr>
        <w:t xml:space="preserve">in compiling the publication </w:t>
      </w:r>
      <w:r w:rsidR="00C84C57">
        <w:rPr>
          <w:rFonts w:asciiTheme="majorHAnsi" w:hAnsiTheme="majorHAnsi" w:cstheme="majorHAnsi"/>
          <w:bCs/>
        </w:rPr>
        <w:t>of the Xanten conference</w:t>
      </w:r>
      <w:r w:rsidR="00C34F51">
        <w:rPr>
          <w:rFonts w:asciiTheme="majorHAnsi" w:hAnsiTheme="majorHAnsi" w:cstheme="majorHAnsi"/>
          <w:bCs/>
        </w:rPr>
        <w:t xml:space="preserve">. </w:t>
      </w:r>
      <w:r w:rsidR="00D009C7">
        <w:rPr>
          <w:rFonts w:asciiTheme="majorHAnsi" w:hAnsiTheme="majorHAnsi" w:cstheme="majorHAnsi"/>
          <w:bCs/>
        </w:rPr>
        <w:t xml:space="preserve">4 out of </w:t>
      </w:r>
      <w:r w:rsidR="00104F8E">
        <w:rPr>
          <w:rFonts w:asciiTheme="majorHAnsi" w:hAnsiTheme="majorHAnsi" w:cstheme="majorHAnsi"/>
          <w:bCs/>
        </w:rPr>
        <w:t xml:space="preserve">c12 articles </w:t>
      </w:r>
      <w:r w:rsidR="00C34F51">
        <w:rPr>
          <w:rFonts w:asciiTheme="majorHAnsi" w:hAnsiTheme="majorHAnsi" w:cstheme="majorHAnsi"/>
          <w:bCs/>
        </w:rPr>
        <w:t xml:space="preserve">have </w:t>
      </w:r>
      <w:r w:rsidR="00D009C7">
        <w:rPr>
          <w:rFonts w:asciiTheme="majorHAnsi" w:hAnsiTheme="majorHAnsi" w:cstheme="majorHAnsi"/>
          <w:bCs/>
        </w:rPr>
        <w:t>already received</w:t>
      </w:r>
      <w:r w:rsidR="00C34F51">
        <w:rPr>
          <w:rFonts w:asciiTheme="majorHAnsi" w:hAnsiTheme="majorHAnsi" w:cstheme="majorHAnsi"/>
          <w:bCs/>
        </w:rPr>
        <w:t xml:space="preserve">. </w:t>
      </w:r>
      <w:r w:rsidR="00D009C7">
        <w:rPr>
          <w:rFonts w:asciiTheme="majorHAnsi" w:hAnsiTheme="majorHAnsi" w:cstheme="majorHAnsi"/>
          <w:bCs/>
        </w:rPr>
        <w:t xml:space="preserve"> </w:t>
      </w:r>
    </w:p>
    <w:p w14:paraId="28288ACF" w14:textId="77777777" w:rsidR="00C34F51" w:rsidRDefault="00C34F51" w:rsidP="00EA67C1">
      <w:pPr>
        <w:tabs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</w:p>
    <w:p w14:paraId="34C3ECCD" w14:textId="5EF64E76" w:rsidR="00C84C57" w:rsidRDefault="00C34F51" w:rsidP="00EA67C1">
      <w:pPr>
        <w:tabs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P</w:t>
      </w:r>
      <w:r w:rsidR="00C84C57">
        <w:rPr>
          <w:rFonts w:asciiTheme="majorHAnsi" w:hAnsiTheme="majorHAnsi" w:cstheme="majorHAnsi"/>
          <w:bCs/>
        </w:rPr>
        <w:t xml:space="preserve">ublication </w:t>
      </w:r>
      <w:r w:rsidR="00DA3D2E">
        <w:rPr>
          <w:rFonts w:asciiTheme="majorHAnsi" w:hAnsiTheme="majorHAnsi" w:cstheme="majorHAnsi"/>
          <w:bCs/>
        </w:rPr>
        <w:t>a</w:t>
      </w:r>
      <w:r>
        <w:rPr>
          <w:rFonts w:asciiTheme="majorHAnsi" w:hAnsiTheme="majorHAnsi" w:cstheme="majorHAnsi"/>
          <w:bCs/>
        </w:rPr>
        <w:t>s a</w:t>
      </w:r>
      <w:r w:rsidR="00C84C57">
        <w:rPr>
          <w:rFonts w:asciiTheme="majorHAnsi" w:hAnsiTheme="majorHAnsi" w:cstheme="majorHAnsi"/>
          <w:bCs/>
        </w:rPr>
        <w:t xml:space="preserve"> Springer </w:t>
      </w:r>
      <w:r w:rsidR="00DA3D2E">
        <w:rPr>
          <w:rFonts w:asciiTheme="majorHAnsi" w:hAnsiTheme="majorHAnsi" w:cstheme="majorHAnsi"/>
          <w:bCs/>
        </w:rPr>
        <w:t xml:space="preserve">volume is intended </w:t>
      </w:r>
      <w:r w:rsidR="00C84C57">
        <w:rPr>
          <w:rFonts w:asciiTheme="majorHAnsi" w:hAnsiTheme="majorHAnsi" w:cstheme="majorHAnsi"/>
          <w:bCs/>
        </w:rPr>
        <w:t xml:space="preserve">at </w:t>
      </w:r>
      <w:r w:rsidR="00DA3D2E">
        <w:rPr>
          <w:rFonts w:asciiTheme="majorHAnsi" w:hAnsiTheme="majorHAnsi" w:cstheme="majorHAnsi"/>
          <w:bCs/>
        </w:rPr>
        <w:t xml:space="preserve">the </w:t>
      </w:r>
      <w:r w:rsidR="00C84C57">
        <w:rPr>
          <w:rFonts w:asciiTheme="majorHAnsi" w:hAnsiTheme="majorHAnsi" w:cstheme="majorHAnsi"/>
          <w:bCs/>
        </w:rPr>
        <w:t xml:space="preserve">beginning of 2024. </w:t>
      </w:r>
    </w:p>
    <w:p w14:paraId="515C842F" w14:textId="77777777" w:rsidR="00B30786" w:rsidRDefault="00B30786" w:rsidP="00EA67C1">
      <w:pPr>
        <w:tabs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</w:p>
    <w:p w14:paraId="13811658" w14:textId="2FBE64A6" w:rsidR="00B30786" w:rsidRDefault="00B30786" w:rsidP="00EA67C1">
      <w:pPr>
        <w:tabs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The </w:t>
      </w:r>
      <w:r w:rsidR="009F4ACF">
        <w:rPr>
          <w:rFonts w:asciiTheme="majorHAnsi" w:hAnsiTheme="majorHAnsi" w:cstheme="majorHAnsi"/>
          <w:bCs/>
        </w:rPr>
        <w:t>next meeting of the group will take place in the autumn.</w:t>
      </w:r>
    </w:p>
    <w:p w14:paraId="160B62DF" w14:textId="77777777" w:rsidR="00C84C57" w:rsidRDefault="00C84C57" w:rsidP="00EA67C1">
      <w:pPr>
        <w:tabs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</w:p>
    <w:p w14:paraId="56B2DA9C" w14:textId="77777777" w:rsidR="00FB63E2" w:rsidRDefault="00FB63E2" w:rsidP="00C34F51">
      <w:pPr>
        <w:tabs>
          <w:tab w:val="left" w:pos="7938"/>
        </w:tabs>
        <w:contextualSpacing/>
        <w:rPr>
          <w:rFonts w:asciiTheme="majorHAnsi" w:hAnsiTheme="majorHAnsi" w:cstheme="majorHAnsi"/>
          <w:bCs/>
        </w:rPr>
      </w:pPr>
    </w:p>
    <w:p w14:paraId="26F83465" w14:textId="77777777" w:rsidR="008B0B43" w:rsidRPr="00790F9D" w:rsidRDefault="008B0B43" w:rsidP="008A5A28">
      <w:pPr>
        <w:pStyle w:val="ListParagraph"/>
        <w:numPr>
          <w:ilvl w:val="0"/>
          <w:numId w:val="17"/>
        </w:numPr>
        <w:tabs>
          <w:tab w:val="left" w:pos="7938"/>
        </w:tabs>
        <w:spacing w:line="240" w:lineRule="auto"/>
        <w:ind w:left="426" w:hanging="426"/>
        <w:rPr>
          <w:rFonts w:asciiTheme="majorHAnsi" w:eastAsia="Times New Roman" w:hAnsiTheme="majorHAnsi" w:cstheme="majorHAnsi"/>
          <w:b/>
          <w:sz w:val="24"/>
          <w:szCs w:val="24"/>
          <w:lang w:val="en-GB" w:eastAsia="en-GB"/>
        </w:rPr>
      </w:pPr>
      <w:r w:rsidRPr="00790F9D">
        <w:rPr>
          <w:rFonts w:asciiTheme="majorHAnsi" w:eastAsia="Times New Roman" w:hAnsiTheme="majorHAnsi" w:cstheme="majorHAnsi"/>
          <w:b/>
          <w:sz w:val="24"/>
          <w:szCs w:val="24"/>
          <w:lang w:val="en-GB" w:eastAsia="en-GB"/>
        </w:rPr>
        <w:t>ICOMOS Reports</w:t>
      </w:r>
    </w:p>
    <w:p w14:paraId="1AFEC855" w14:textId="77777777" w:rsidR="008B0B43" w:rsidRPr="00E9063E" w:rsidRDefault="008B0B43" w:rsidP="008B0B43">
      <w:pPr>
        <w:tabs>
          <w:tab w:val="left" w:pos="7938"/>
        </w:tabs>
        <w:rPr>
          <w:rFonts w:asciiTheme="majorHAnsi" w:hAnsiTheme="majorHAnsi" w:cstheme="majorHAnsi"/>
          <w:b/>
        </w:rPr>
      </w:pPr>
    </w:p>
    <w:p w14:paraId="3B581CDA" w14:textId="0685B4AE" w:rsidR="008B0B43" w:rsidRPr="00790F9D" w:rsidRDefault="00DF1948" w:rsidP="00DF1948">
      <w:pPr>
        <w:pStyle w:val="ListParagraph"/>
        <w:tabs>
          <w:tab w:val="left" w:pos="7938"/>
        </w:tabs>
        <w:spacing w:line="240" w:lineRule="auto"/>
        <w:ind w:left="567" w:hanging="567"/>
        <w:rPr>
          <w:rFonts w:asciiTheme="majorHAnsi" w:eastAsia="Times New Roman" w:hAnsiTheme="majorHAnsi" w:cstheme="majorHAnsi"/>
          <w:bCs/>
          <w:sz w:val="24"/>
          <w:szCs w:val="24"/>
          <w:lang w:val="en-GB" w:eastAsia="en-GB"/>
        </w:rPr>
      </w:pPr>
      <w:r w:rsidRPr="00790F9D">
        <w:rPr>
          <w:rFonts w:asciiTheme="majorHAnsi" w:eastAsia="Times New Roman" w:hAnsiTheme="majorHAnsi" w:cstheme="majorHAnsi"/>
          <w:b/>
          <w:sz w:val="24"/>
          <w:szCs w:val="24"/>
          <w:lang w:val="en-GB" w:eastAsia="en-GB"/>
        </w:rPr>
        <w:t>1</w:t>
      </w:r>
      <w:r w:rsidR="00963604" w:rsidRPr="00790F9D">
        <w:rPr>
          <w:rFonts w:asciiTheme="majorHAnsi" w:eastAsia="Times New Roman" w:hAnsiTheme="majorHAnsi" w:cstheme="majorHAnsi"/>
          <w:b/>
          <w:sz w:val="24"/>
          <w:szCs w:val="24"/>
          <w:lang w:val="en-GB" w:eastAsia="en-GB"/>
        </w:rPr>
        <w:t>7</w:t>
      </w:r>
      <w:r w:rsidRPr="00790F9D">
        <w:rPr>
          <w:rFonts w:asciiTheme="majorHAnsi" w:eastAsia="Times New Roman" w:hAnsiTheme="majorHAnsi" w:cstheme="majorHAnsi"/>
          <w:b/>
          <w:sz w:val="24"/>
          <w:szCs w:val="24"/>
          <w:lang w:val="en-GB" w:eastAsia="en-GB"/>
        </w:rPr>
        <w:t>.1</w:t>
      </w:r>
      <w:r w:rsidRPr="00790F9D">
        <w:rPr>
          <w:rFonts w:asciiTheme="majorHAnsi" w:eastAsia="Times New Roman" w:hAnsiTheme="majorHAnsi" w:cstheme="majorHAnsi"/>
          <w:b/>
          <w:sz w:val="24"/>
          <w:szCs w:val="24"/>
          <w:lang w:val="en-GB" w:eastAsia="en-GB"/>
        </w:rPr>
        <w:tab/>
      </w:r>
      <w:r w:rsidR="008B0B43" w:rsidRPr="00790F9D">
        <w:rPr>
          <w:rFonts w:asciiTheme="majorHAnsi" w:eastAsia="Times New Roman" w:hAnsiTheme="majorHAnsi" w:cstheme="majorHAnsi"/>
          <w:b/>
          <w:sz w:val="24"/>
          <w:szCs w:val="24"/>
          <w:lang w:val="en-GB" w:eastAsia="en-GB"/>
        </w:rPr>
        <w:t>EP Working Group</w:t>
      </w:r>
      <w:r w:rsidR="008B0B43" w:rsidRPr="00790F9D">
        <w:rPr>
          <w:rFonts w:asciiTheme="majorHAnsi" w:eastAsia="Times New Roman" w:hAnsiTheme="majorHAnsi" w:cstheme="majorHAnsi"/>
          <w:bCs/>
          <w:sz w:val="24"/>
          <w:szCs w:val="24"/>
          <w:lang w:val="en-GB" w:eastAsia="en-GB"/>
        </w:rPr>
        <w:t xml:space="preserve"> </w:t>
      </w:r>
      <w:r w:rsidR="008B0B43" w:rsidRPr="00790F9D">
        <w:rPr>
          <w:rFonts w:asciiTheme="majorHAnsi" w:eastAsia="Times New Roman" w:hAnsiTheme="majorHAnsi" w:cstheme="majorHAnsi"/>
          <w:bCs/>
          <w:sz w:val="24"/>
          <w:szCs w:val="24"/>
          <w:lang w:val="en-GB" w:eastAsia="en-GB"/>
        </w:rPr>
        <w:tab/>
      </w:r>
    </w:p>
    <w:p w14:paraId="3E57A4F9" w14:textId="77777777" w:rsidR="008B0B43" w:rsidRDefault="008B0B43" w:rsidP="008B0B43">
      <w:pPr>
        <w:pStyle w:val="ListParagraph"/>
        <w:tabs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56B74A24" w14:textId="45075E66" w:rsidR="00DF1948" w:rsidRDefault="00035F40" w:rsidP="00DF1948">
      <w:pPr>
        <w:tabs>
          <w:tab w:val="left" w:pos="7938"/>
        </w:tabs>
        <w:ind w:left="567"/>
        <w:contextualSpacing/>
        <w:rPr>
          <w:rFonts w:asciiTheme="majorHAnsi" w:hAnsiTheme="majorHAnsi" w:cstheme="majorHAnsi"/>
          <w:bCs/>
          <w:color w:val="FF0000"/>
        </w:rPr>
      </w:pPr>
      <w:r w:rsidRPr="00C16207">
        <w:rPr>
          <w:rFonts w:asciiTheme="majorHAnsi" w:hAnsiTheme="majorHAnsi" w:cstheme="majorHAnsi"/>
          <w:bCs/>
          <w:color w:val="000000" w:themeColor="text1"/>
        </w:rPr>
        <w:t>No report</w:t>
      </w:r>
    </w:p>
    <w:p w14:paraId="28408813" w14:textId="77777777" w:rsidR="00E170B1" w:rsidRPr="00E170B1" w:rsidRDefault="00E170B1" w:rsidP="008B0B43">
      <w:pPr>
        <w:pStyle w:val="ListParagraph"/>
        <w:tabs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539F4821" w14:textId="77777777" w:rsidR="008B0B43" w:rsidRDefault="008B0B43" w:rsidP="008B0B43">
      <w:pPr>
        <w:pStyle w:val="ListParagraph"/>
        <w:tabs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209F03B7" w14:textId="5B6854A1" w:rsidR="008B0B43" w:rsidRPr="00790F9D" w:rsidRDefault="00C07147" w:rsidP="00502447">
      <w:pPr>
        <w:pStyle w:val="ListParagraph"/>
        <w:tabs>
          <w:tab w:val="left" w:pos="7938"/>
        </w:tabs>
        <w:spacing w:line="240" w:lineRule="auto"/>
        <w:ind w:left="567" w:hanging="567"/>
        <w:rPr>
          <w:rFonts w:asciiTheme="majorHAnsi" w:eastAsia="Times New Roman" w:hAnsiTheme="majorHAnsi" w:cstheme="majorHAnsi"/>
          <w:b/>
          <w:sz w:val="24"/>
          <w:szCs w:val="24"/>
          <w:lang w:val="en-GB" w:eastAsia="en-GB"/>
        </w:rPr>
      </w:pPr>
      <w:r w:rsidRPr="00790F9D">
        <w:rPr>
          <w:rFonts w:asciiTheme="majorHAnsi" w:eastAsia="Times New Roman" w:hAnsiTheme="majorHAnsi" w:cstheme="majorHAnsi"/>
          <w:b/>
          <w:sz w:val="24"/>
          <w:szCs w:val="24"/>
          <w:lang w:val="en-GB" w:eastAsia="en-GB"/>
        </w:rPr>
        <w:t>1</w:t>
      </w:r>
      <w:r w:rsidR="00963604" w:rsidRPr="00790F9D">
        <w:rPr>
          <w:rFonts w:asciiTheme="majorHAnsi" w:eastAsia="Times New Roman" w:hAnsiTheme="majorHAnsi" w:cstheme="majorHAnsi"/>
          <w:b/>
          <w:sz w:val="24"/>
          <w:szCs w:val="24"/>
          <w:lang w:val="en-GB" w:eastAsia="en-GB"/>
        </w:rPr>
        <w:t>7</w:t>
      </w:r>
      <w:r w:rsidRPr="00790F9D">
        <w:rPr>
          <w:rFonts w:asciiTheme="majorHAnsi" w:eastAsia="Times New Roman" w:hAnsiTheme="majorHAnsi" w:cstheme="majorHAnsi"/>
          <w:b/>
          <w:sz w:val="24"/>
          <w:szCs w:val="24"/>
          <w:lang w:val="en-GB" w:eastAsia="en-GB"/>
        </w:rPr>
        <w:t>.2</w:t>
      </w:r>
      <w:r w:rsidRPr="00790F9D">
        <w:rPr>
          <w:rFonts w:asciiTheme="majorHAnsi" w:eastAsia="Times New Roman" w:hAnsiTheme="majorHAnsi" w:cstheme="majorHAnsi"/>
          <w:b/>
          <w:sz w:val="24"/>
          <w:szCs w:val="24"/>
          <w:lang w:val="en-GB" w:eastAsia="en-GB"/>
        </w:rPr>
        <w:tab/>
      </w:r>
      <w:r w:rsidR="008B0B43" w:rsidRPr="00790F9D">
        <w:rPr>
          <w:rFonts w:asciiTheme="majorHAnsi" w:eastAsia="Times New Roman" w:hAnsiTheme="majorHAnsi" w:cstheme="majorHAnsi"/>
          <w:b/>
          <w:sz w:val="24"/>
          <w:szCs w:val="24"/>
          <w:lang w:val="en-GB" w:eastAsia="en-GB"/>
        </w:rPr>
        <w:t>SDG Working Group</w:t>
      </w:r>
      <w:r w:rsidR="008B0B43" w:rsidRPr="00790F9D">
        <w:rPr>
          <w:rFonts w:asciiTheme="majorHAnsi" w:eastAsia="Times New Roman" w:hAnsiTheme="majorHAnsi" w:cstheme="majorHAnsi"/>
          <w:b/>
          <w:sz w:val="24"/>
          <w:szCs w:val="24"/>
          <w:lang w:val="en-GB" w:eastAsia="en-GB"/>
        </w:rPr>
        <w:tab/>
      </w:r>
      <w:r w:rsidR="008B0B43" w:rsidRPr="00790F9D">
        <w:rPr>
          <w:rFonts w:asciiTheme="majorHAnsi" w:eastAsia="Times New Roman" w:hAnsiTheme="majorHAnsi" w:cstheme="majorHAnsi"/>
          <w:b/>
          <w:sz w:val="24"/>
          <w:szCs w:val="24"/>
          <w:lang w:val="en-GB" w:eastAsia="en-GB"/>
        </w:rPr>
        <w:tab/>
      </w:r>
    </w:p>
    <w:p w14:paraId="0F5E4246" w14:textId="77777777" w:rsidR="008B0B43" w:rsidRDefault="008B0B43" w:rsidP="008B0B43">
      <w:pPr>
        <w:pStyle w:val="ListParagraph"/>
        <w:tabs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/>
          <w:lang w:val="en-GB" w:eastAsia="en-GB"/>
        </w:rPr>
      </w:pPr>
    </w:p>
    <w:p w14:paraId="3BD71534" w14:textId="77777777" w:rsidR="00DA3F9D" w:rsidRDefault="00D3593C" w:rsidP="009601CD">
      <w:pPr>
        <w:tabs>
          <w:tab w:val="left" w:pos="7938"/>
        </w:tabs>
        <w:ind w:left="567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AM reported </w:t>
      </w:r>
      <w:r w:rsidR="00EB2E16">
        <w:rPr>
          <w:rFonts w:asciiTheme="majorHAnsi" w:hAnsiTheme="majorHAnsi" w:cstheme="majorHAnsi"/>
          <w:bCs/>
        </w:rPr>
        <w:t>t</w:t>
      </w:r>
      <w:r w:rsidR="009601CD">
        <w:rPr>
          <w:rFonts w:asciiTheme="majorHAnsi" w:hAnsiTheme="majorHAnsi" w:cstheme="majorHAnsi"/>
          <w:bCs/>
        </w:rPr>
        <w:t>h</w:t>
      </w:r>
      <w:r w:rsidR="00EB2E16">
        <w:rPr>
          <w:rFonts w:asciiTheme="majorHAnsi" w:hAnsiTheme="majorHAnsi" w:cstheme="majorHAnsi"/>
          <w:bCs/>
        </w:rPr>
        <w:t>at</w:t>
      </w:r>
      <w:r w:rsidR="009601CD">
        <w:rPr>
          <w:rFonts w:asciiTheme="majorHAnsi" w:hAnsiTheme="majorHAnsi" w:cstheme="majorHAnsi"/>
          <w:bCs/>
        </w:rPr>
        <w:t xml:space="preserve"> ICOMOS-GHF </w:t>
      </w:r>
      <w:r>
        <w:rPr>
          <w:rFonts w:asciiTheme="majorHAnsi" w:hAnsiTheme="majorHAnsi" w:cstheme="majorHAnsi"/>
          <w:bCs/>
        </w:rPr>
        <w:t xml:space="preserve">phase one </w:t>
      </w:r>
      <w:r w:rsidR="00EB2E16">
        <w:rPr>
          <w:rFonts w:asciiTheme="majorHAnsi" w:hAnsiTheme="majorHAnsi" w:cstheme="majorHAnsi"/>
          <w:bCs/>
        </w:rPr>
        <w:t xml:space="preserve">report has been finalised, but that all other activities are on hold as GHF is undergoing a </w:t>
      </w:r>
      <w:r w:rsidR="00DA3F9D">
        <w:rPr>
          <w:rFonts w:asciiTheme="majorHAnsi" w:hAnsiTheme="majorHAnsi" w:cstheme="majorHAnsi"/>
          <w:bCs/>
        </w:rPr>
        <w:t>restructuring.</w:t>
      </w:r>
    </w:p>
    <w:p w14:paraId="0BC838D9" w14:textId="77777777" w:rsidR="008B0B43" w:rsidRDefault="008B0B43" w:rsidP="008B0B43">
      <w:pPr>
        <w:pStyle w:val="ListParagraph"/>
        <w:tabs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1A4A3E34" w14:textId="77777777" w:rsidR="00C07147" w:rsidRDefault="00C07147" w:rsidP="008B0B43">
      <w:pPr>
        <w:pStyle w:val="ListParagraph"/>
        <w:tabs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1B398D3D" w14:textId="6E46EF04" w:rsidR="008B0B43" w:rsidRPr="00790F9D" w:rsidRDefault="006D4605" w:rsidP="00286A58">
      <w:pPr>
        <w:pStyle w:val="ListParagraph"/>
        <w:tabs>
          <w:tab w:val="left" w:pos="7938"/>
        </w:tabs>
        <w:spacing w:line="240" w:lineRule="auto"/>
        <w:ind w:left="567" w:hanging="567"/>
        <w:rPr>
          <w:rFonts w:asciiTheme="majorHAnsi" w:eastAsia="Times New Roman" w:hAnsiTheme="majorHAnsi" w:cstheme="majorHAnsi"/>
          <w:bCs/>
          <w:sz w:val="24"/>
          <w:szCs w:val="24"/>
          <w:lang w:val="en-GB" w:eastAsia="en-GB"/>
        </w:rPr>
      </w:pPr>
      <w:r w:rsidRPr="00790F9D">
        <w:rPr>
          <w:rFonts w:asciiTheme="majorHAnsi" w:eastAsia="Times New Roman" w:hAnsiTheme="majorHAnsi" w:cstheme="majorHAnsi"/>
          <w:b/>
          <w:sz w:val="24"/>
          <w:szCs w:val="24"/>
          <w:lang w:val="en-GB" w:eastAsia="en-GB"/>
        </w:rPr>
        <w:t>1</w:t>
      </w:r>
      <w:r w:rsidR="00963604" w:rsidRPr="00790F9D">
        <w:rPr>
          <w:rFonts w:asciiTheme="majorHAnsi" w:eastAsia="Times New Roman" w:hAnsiTheme="majorHAnsi" w:cstheme="majorHAnsi"/>
          <w:b/>
          <w:sz w:val="24"/>
          <w:szCs w:val="24"/>
          <w:lang w:val="en-GB" w:eastAsia="en-GB"/>
        </w:rPr>
        <w:t>7</w:t>
      </w:r>
      <w:r w:rsidR="00286A58" w:rsidRPr="00790F9D">
        <w:rPr>
          <w:rFonts w:asciiTheme="majorHAnsi" w:eastAsia="Times New Roman" w:hAnsiTheme="majorHAnsi" w:cstheme="majorHAnsi"/>
          <w:b/>
          <w:sz w:val="24"/>
          <w:szCs w:val="24"/>
          <w:lang w:val="en-GB" w:eastAsia="en-GB"/>
        </w:rPr>
        <w:t>.3</w:t>
      </w:r>
      <w:r w:rsidR="00286A58" w:rsidRPr="00790F9D">
        <w:rPr>
          <w:rFonts w:asciiTheme="majorHAnsi" w:eastAsia="Times New Roman" w:hAnsiTheme="majorHAnsi" w:cstheme="majorHAnsi"/>
          <w:b/>
          <w:sz w:val="24"/>
          <w:szCs w:val="24"/>
          <w:lang w:val="en-GB" w:eastAsia="en-GB"/>
        </w:rPr>
        <w:tab/>
      </w:r>
      <w:r w:rsidR="008B0B43" w:rsidRPr="00790F9D">
        <w:rPr>
          <w:rFonts w:asciiTheme="majorHAnsi" w:eastAsia="Times New Roman" w:hAnsiTheme="majorHAnsi" w:cstheme="majorHAnsi"/>
          <w:b/>
          <w:sz w:val="24"/>
          <w:szCs w:val="24"/>
          <w:lang w:val="en-GB" w:eastAsia="en-GB"/>
        </w:rPr>
        <w:t>Climate Change &amp; Cultural Heritage Working Group</w:t>
      </w:r>
      <w:r w:rsidR="008B0B43" w:rsidRPr="00790F9D">
        <w:rPr>
          <w:rFonts w:asciiTheme="majorHAnsi" w:eastAsia="Times New Roman" w:hAnsiTheme="majorHAnsi" w:cstheme="majorHAnsi"/>
          <w:bCs/>
          <w:sz w:val="24"/>
          <w:szCs w:val="24"/>
          <w:lang w:val="en-GB" w:eastAsia="en-GB"/>
        </w:rPr>
        <w:tab/>
      </w:r>
    </w:p>
    <w:p w14:paraId="23C7BD0C" w14:textId="77777777" w:rsidR="00DF285F" w:rsidRPr="00286A58" w:rsidRDefault="00DF285F" w:rsidP="00286A58">
      <w:pPr>
        <w:tabs>
          <w:tab w:val="left" w:pos="7938"/>
        </w:tabs>
        <w:ind w:left="567"/>
        <w:rPr>
          <w:rFonts w:asciiTheme="majorHAnsi" w:hAnsiTheme="majorHAnsi" w:cstheme="majorHAnsi"/>
          <w:bCs/>
        </w:rPr>
      </w:pPr>
    </w:p>
    <w:p w14:paraId="4101E855" w14:textId="742EFC22" w:rsidR="000B61D9" w:rsidRPr="00790F9D" w:rsidRDefault="000B61D9" w:rsidP="008B0B43">
      <w:pPr>
        <w:pStyle w:val="ListParagraph"/>
        <w:tabs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sz w:val="24"/>
          <w:szCs w:val="24"/>
          <w:lang w:val="en-GB" w:eastAsia="en-GB"/>
        </w:rPr>
      </w:pPr>
      <w:r w:rsidRPr="00790F9D">
        <w:rPr>
          <w:rFonts w:asciiTheme="majorHAnsi" w:eastAsia="Times New Roman" w:hAnsiTheme="majorHAnsi" w:cstheme="majorHAnsi"/>
          <w:bCs/>
          <w:sz w:val="24"/>
          <w:szCs w:val="24"/>
          <w:lang w:val="en-GB" w:eastAsia="en-GB"/>
        </w:rPr>
        <w:t xml:space="preserve">ICAHM </w:t>
      </w:r>
      <w:r w:rsidR="00286A58" w:rsidRPr="00790F9D">
        <w:rPr>
          <w:rFonts w:asciiTheme="majorHAnsi" w:eastAsia="Times New Roman" w:hAnsiTheme="majorHAnsi" w:cstheme="majorHAnsi"/>
          <w:bCs/>
          <w:sz w:val="24"/>
          <w:szCs w:val="24"/>
          <w:lang w:val="en-GB" w:eastAsia="en-GB"/>
        </w:rPr>
        <w:t xml:space="preserve">is </w:t>
      </w:r>
      <w:r w:rsidRPr="00790F9D">
        <w:rPr>
          <w:rFonts w:asciiTheme="majorHAnsi" w:eastAsia="Times New Roman" w:hAnsiTheme="majorHAnsi" w:cstheme="majorHAnsi"/>
          <w:bCs/>
          <w:sz w:val="24"/>
          <w:szCs w:val="24"/>
          <w:lang w:val="en-GB" w:eastAsia="en-GB"/>
        </w:rPr>
        <w:t>contribut</w:t>
      </w:r>
      <w:r w:rsidR="00286A58" w:rsidRPr="00790F9D">
        <w:rPr>
          <w:rFonts w:asciiTheme="majorHAnsi" w:eastAsia="Times New Roman" w:hAnsiTheme="majorHAnsi" w:cstheme="majorHAnsi"/>
          <w:bCs/>
          <w:sz w:val="24"/>
          <w:szCs w:val="24"/>
          <w:lang w:val="en-GB" w:eastAsia="en-GB"/>
        </w:rPr>
        <w:t xml:space="preserve">ing to the </w:t>
      </w:r>
      <w:r w:rsidRPr="00790F9D">
        <w:rPr>
          <w:rFonts w:asciiTheme="majorHAnsi" w:eastAsia="Times New Roman" w:hAnsiTheme="majorHAnsi" w:cstheme="majorHAnsi"/>
          <w:bCs/>
          <w:sz w:val="24"/>
          <w:szCs w:val="24"/>
          <w:lang w:val="en-GB" w:eastAsia="en-GB"/>
        </w:rPr>
        <w:t xml:space="preserve"> National Geographic training course and </w:t>
      </w:r>
      <w:r w:rsidR="007B66DA" w:rsidRPr="00790F9D">
        <w:rPr>
          <w:rFonts w:asciiTheme="majorHAnsi" w:eastAsia="Times New Roman" w:hAnsiTheme="majorHAnsi" w:cstheme="majorHAnsi"/>
          <w:bCs/>
          <w:sz w:val="24"/>
          <w:szCs w:val="24"/>
          <w:lang w:val="en-GB" w:eastAsia="en-GB"/>
        </w:rPr>
        <w:t xml:space="preserve">is </w:t>
      </w:r>
      <w:r w:rsidRPr="00790F9D">
        <w:rPr>
          <w:rFonts w:asciiTheme="majorHAnsi" w:eastAsia="Times New Roman" w:hAnsiTheme="majorHAnsi" w:cstheme="majorHAnsi"/>
          <w:bCs/>
          <w:sz w:val="24"/>
          <w:szCs w:val="24"/>
          <w:lang w:val="en-GB" w:eastAsia="en-GB"/>
        </w:rPr>
        <w:t xml:space="preserve">actively participating in many of the </w:t>
      </w:r>
      <w:r w:rsidR="007B66DA" w:rsidRPr="00790F9D">
        <w:rPr>
          <w:rFonts w:asciiTheme="majorHAnsi" w:eastAsia="Times New Roman" w:hAnsiTheme="majorHAnsi" w:cstheme="majorHAnsi"/>
          <w:bCs/>
          <w:sz w:val="24"/>
          <w:szCs w:val="24"/>
          <w:lang w:val="en-GB" w:eastAsia="en-GB"/>
        </w:rPr>
        <w:t>initiatives that are underway.</w:t>
      </w:r>
    </w:p>
    <w:p w14:paraId="1ABFB3CA" w14:textId="77777777" w:rsidR="000B61D9" w:rsidRPr="00790F9D" w:rsidRDefault="000B61D9" w:rsidP="008B0B43">
      <w:pPr>
        <w:pStyle w:val="ListParagraph"/>
        <w:tabs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sz w:val="24"/>
          <w:szCs w:val="24"/>
          <w:lang w:val="en-GB" w:eastAsia="en-GB"/>
        </w:rPr>
      </w:pPr>
    </w:p>
    <w:p w14:paraId="5F5F239C" w14:textId="4642641C" w:rsidR="000B61D9" w:rsidRPr="00790F9D" w:rsidRDefault="004E0E26" w:rsidP="008B0B43">
      <w:pPr>
        <w:pStyle w:val="ListParagraph"/>
        <w:tabs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sz w:val="24"/>
          <w:szCs w:val="24"/>
          <w:lang w:val="en-GB" w:eastAsia="en-GB"/>
        </w:rPr>
      </w:pPr>
      <w:r w:rsidRPr="00790F9D">
        <w:rPr>
          <w:rFonts w:asciiTheme="majorHAnsi" w:eastAsia="Times New Roman" w:hAnsiTheme="majorHAnsi" w:cstheme="majorHAnsi"/>
          <w:bCs/>
          <w:sz w:val="24"/>
          <w:szCs w:val="24"/>
          <w:lang w:val="en-GB" w:eastAsia="en-GB"/>
        </w:rPr>
        <w:t xml:space="preserve">ICAHM members have been involved in the </w:t>
      </w:r>
      <w:r w:rsidR="004C68BE" w:rsidRPr="00790F9D">
        <w:rPr>
          <w:rFonts w:asciiTheme="majorHAnsi" w:eastAsia="Times New Roman" w:hAnsiTheme="majorHAnsi" w:cstheme="majorHAnsi"/>
          <w:bCs/>
          <w:sz w:val="24"/>
          <w:szCs w:val="24"/>
          <w:lang w:val="en-GB" w:eastAsia="en-GB"/>
        </w:rPr>
        <w:t>IPCC UNESCO meeting</w:t>
      </w:r>
      <w:r w:rsidRPr="00790F9D">
        <w:rPr>
          <w:rFonts w:asciiTheme="majorHAnsi" w:eastAsia="Times New Roman" w:hAnsiTheme="majorHAnsi" w:cstheme="majorHAnsi"/>
          <w:bCs/>
          <w:sz w:val="24"/>
          <w:szCs w:val="24"/>
          <w:lang w:val="en-GB" w:eastAsia="en-GB"/>
        </w:rPr>
        <w:t xml:space="preserve"> focussed on the </w:t>
      </w:r>
      <w:r w:rsidR="004C68BE" w:rsidRPr="00790F9D">
        <w:rPr>
          <w:rFonts w:asciiTheme="majorHAnsi" w:eastAsia="Times New Roman" w:hAnsiTheme="majorHAnsi" w:cstheme="majorHAnsi"/>
          <w:bCs/>
          <w:sz w:val="24"/>
          <w:szCs w:val="24"/>
          <w:lang w:val="en-GB" w:eastAsia="en-GB"/>
        </w:rPr>
        <w:t xml:space="preserve">role of past in framing future climate </w:t>
      </w:r>
      <w:proofErr w:type="gramStart"/>
      <w:r w:rsidR="004C68BE" w:rsidRPr="00790F9D">
        <w:rPr>
          <w:rFonts w:asciiTheme="majorHAnsi" w:eastAsia="Times New Roman" w:hAnsiTheme="majorHAnsi" w:cstheme="majorHAnsi"/>
          <w:bCs/>
          <w:sz w:val="24"/>
          <w:szCs w:val="24"/>
          <w:lang w:val="en-GB" w:eastAsia="en-GB"/>
        </w:rPr>
        <w:t>conversation</w:t>
      </w:r>
      <w:r w:rsidRPr="00790F9D">
        <w:rPr>
          <w:rFonts w:asciiTheme="majorHAnsi" w:eastAsia="Times New Roman" w:hAnsiTheme="majorHAnsi" w:cstheme="majorHAnsi"/>
          <w:bCs/>
          <w:sz w:val="24"/>
          <w:szCs w:val="24"/>
          <w:lang w:val="en-GB" w:eastAsia="en-GB"/>
        </w:rPr>
        <w:t>s</w:t>
      </w:r>
      <w:proofErr w:type="gramEnd"/>
    </w:p>
    <w:p w14:paraId="4AF4E536" w14:textId="77777777" w:rsidR="000B61D9" w:rsidRPr="00790F9D" w:rsidRDefault="000B61D9" w:rsidP="008B0B43">
      <w:pPr>
        <w:pStyle w:val="ListParagraph"/>
        <w:tabs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sz w:val="24"/>
          <w:szCs w:val="24"/>
          <w:lang w:val="en-GB" w:eastAsia="en-GB"/>
        </w:rPr>
      </w:pPr>
    </w:p>
    <w:p w14:paraId="5070495E" w14:textId="77777777" w:rsidR="008B0B43" w:rsidRDefault="008B0B43" w:rsidP="008B0B43">
      <w:pPr>
        <w:pStyle w:val="ListParagraph"/>
        <w:tabs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7EBB86D1" w14:textId="3983D442" w:rsidR="008B0B43" w:rsidRPr="00790F9D" w:rsidRDefault="004E0E26" w:rsidP="004E0E26">
      <w:pPr>
        <w:pStyle w:val="ListParagraph"/>
        <w:tabs>
          <w:tab w:val="left" w:pos="7938"/>
        </w:tabs>
        <w:spacing w:line="240" w:lineRule="auto"/>
        <w:ind w:left="567" w:hanging="567"/>
        <w:rPr>
          <w:rFonts w:asciiTheme="majorHAnsi" w:eastAsia="Times New Roman" w:hAnsiTheme="majorHAnsi" w:cstheme="majorHAnsi"/>
          <w:bCs/>
          <w:sz w:val="24"/>
          <w:szCs w:val="24"/>
          <w:lang w:val="en-GB" w:eastAsia="en-GB"/>
        </w:rPr>
      </w:pPr>
      <w:r w:rsidRPr="00790F9D">
        <w:rPr>
          <w:rFonts w:asciiTheme="majorHAnsi" w:eastAsia="Times New Roman" w:hAnsiTheme="majorHAnsi" w:cstheme="majorHAnsi"/>
          <w:b/>
          <w:sz w:val="24"/>
          <w:szCs w:val="24"/>
          <w:lang w:val="en-GB" w:eastAsia="en-GB"/>
        </w:rPr>
        <w:lastRenderedPageBreak/>
        <w:t>1</w:t>
      </w:r>
      <w:r w:rsidR="00963604" w:rsidRPr="00790F9D">
        <w:rPr>
          <w:rFonts w:asciiTheme="majorHAnsi" w:eastAsia="Times New Roman" w:hAnsiTheme="majorHAnsi" w:cstheme="majorHAnsi"/>
          <w:b/>
          <w:sz w:val="24"/>
          <w:szCs w:val="24"/>
          <w:lang w:val="en-GB" w:eastAsia="en-GB"/>
        </w:rPr>
        <w:t>7</w:t>
      </w:r>
      <w:r w:rsidRPr="00790F9D">
        <w:rPr>
          <w:rFonts w:asciiTheme="majorHAnsi" w:eastAsia="Times New Roman" w:hAnsiTheme="majorHAnsi" w:cstheme="majorHAnsi"/>
          <w:b/>
          <w:sz w:val="24"/>
          <w:szCs w:val="24"/>
          <w:lang w:val="en-GB" w:eastAsia="en-GB"/>
        </w:rPr>
        <w:t>.4</w:t>
      </w:r>
      <w:r w:rsidRPr="00790F9D">
        <w:rPr>
          <w:rFonts w:asciiTheme="majorHAnsi" w:eastAsia="Times New Roman" w:hAnsiTheme="majorHAnsi" w:cstheme="majorHAnsi"/>
          <w:b/>
          <w:sz w:val="24"/>
          <w:szCs w:val="24"/>
          <w:lang w:val="en-GB" w:eastAsia="en-GB"/>
        </w:rPr>
        <w:tab/>
      </w:r>
      <w:r w:rsidR="008B0B43" w:rsidRPr="00790F9D">
        <w:rPr>
          <w:rFonts w:asciiTheme="majorHAnsi" w:eastAsia="Times New Roman" w:hAnsiTheme="majorHAnsi" w:cstheme="majorHAnsi"/>
          <w:b/>
          <w:sz w:val="24"/>
          <w:szCs w:val="24"/>
          <w:lang w:val="en-GB" w:eastAsia="en-GB"/>
        </w:rPr>
        <w:t>Water &amp; Heritage ISC</w:t>
      </w:r>
      <w:r w:rsidR="008B0B43" w:rsidRPr="00790F9D">
        <w:rPr>
          <w:rFonts w:asciiTheme="majorHAnsi" w:eastAsia="Times New Roman" w:hAnsiTheme="majorHAnsi" w:cstheme="majorHAnsi"/>
          <w:bCs/>
          <w:sz w:val="24"/>
          <w:szCs w:val="24"/>
          <w:lang w:val="en-GB" w:eastAsia="en-GB"/>
        </w:rPr>
        <w:tab/>
      </w:r>
    </w:p>
    <w:p w14:paraId="7B3000CD" w14:textId="77777777" w:rsidR="008B0B43" w:rsidRDefault="008B0B43" w:rsidP="008B0B43">
      <w:pPr>
        <w:pStyle w:val="ListParagraph"/>
        <w:tabs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6DE606CD" w14:textId="6AB52E57" w:rsidR="004E0E26" w:rsidRDefault="00C16207" w:rsidP="0008434C">
      <w:pPr>
        <w:tabs>
          <w:tab w:val="left" w:pos="7938"/>
        </w:tabs>
        <w:ind w:left="567"/>
        <w:contextualSpacing/>
        <w:rPr>
          <w:rFonts w:asciiTheme="majorHAnsi" w:hAnsiTheme="majorHAnsi" w:cstheme="majorHAnsi"/>
          <w:bCs/>
          <w:color w:val="FF0000"/>
        </w:rPr>
      </w:pPr>
      <w:r w:rsidRPr="00C16207">
        <w:rPr>
          <w:rFonts w:asciiTheme="majorHAnsi" w:hAnsiTheme="majorHAnsi" w:cstheme="majorHAnsi"/>
          <w:bCs/>
          <w:color w:val="000000" w:themeColor="text1"/>
        </w:rPr>
        <w:t>No report</w:t>
      </w:r>
    </w:p>
    <w:p w14:paraId="115A6D8C" w14:textId="77777777" w:rsidR="007E6F4E" w:rsidRPr="002F67ED" w:rsidRDefault="007E6F4E" w:rsidP="005B1501">
      <w:pPr>
        <w:tabs>
          <w:tab w:val="left" w:pos="567"/>
          <w:tab w:val="left" w:pos="7938"/>
        </w:tabs>
        <w:rPr>
          <w:rFonts w:asciiTheme="majorHAnsi" w:hAnsiTheme="majorHAnsi" w:cstheme="majorHAnsi"/>
          <w:bCs/>
          <w:color w:val="FF0000"/>
        </w:rPr>
      </w:pPr>
    </w:p>
    <w:p w14:paraId="6F12493B" w14:textId="77777777" w:rsidR="00281D07" w:rsidRDefault="00281D07" w:rsidP="00C8146A">
      <w:pPr>
        <w:pStyle w:val="ListParagraph"/>
        <w:tabs>
          <w:tab w:val="left" w:pos="567"/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4B24E11A" w14:textId="58791906" w:rsidR="00126D84" w:rsidRPr="009315B8" w:rsidRDefault="00126D84" w:rsidP="009315B8">
      <w:pPr>
        <w:pStyle w:val="ListParagraph"/>
        <w:numPr>
          <w:ilvl w:val="0"/>
          <w:numId w:val="17"/>
        </w:numPr>
        <w:tabs>
          <w:tab w:val="left" w:pos="7938"/>
        </w:tabs>
        <w:spacing w:line="240" w:lineRule="auto"/>
        <w:rPr>
          <w:rFonts w:asciiTheme="majorHAnsi" w:eastAsia="Times New Roman" w:hAnsiTheme="majorHAnsi" w:cstheme="majorHAnsi"/>
          <w:b/>
          <w:lang w:val="en-GB" w:eastAsia="en-GB"/>
        </w:rPr>
      </w:pPr>
      <w:r w:rsidRPr="009315B8">
        <w:rPr>
          <w:rFonts w:asciiTheme="majorHAnsi" w:eastAsia="Times New Roman" w:hAnsiTheme="majorHAnsi" w:cstheme="majorHAnsi"/>
          <w:b/>
          <w:lang w:val="en-GB" w:eastAsia="en-GB"/>
        </w:rPr>
        <w:t>Next meeting of ICAHM Bureau</w:t>
      </w:r>
    </w:p>
    <w:p w14:paraId="18549AEE" w14:textId="77777777" w:rsidR="00447E43" w:rsidRDefault="00447E43" w:rsidP="00447E43">
      <w:pPr>
        <w:pStyle w:val="ListParagraph"/>
        <w:tabs>
          <w:tab w:val="left" w:pos="567"/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01AF6EA7" w14:textId="72E81DF7" w:rsidR="00126D84" w:rsidRDefault="00126D84" w:rsidP="00447E43">
      <w:pPr>
        <w:pStyle w:val="ListParagraph"/>
        <w:tabs>
          <w:tab w:val="left" w:pos="567"/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 xml:space="preserve">The next full meeting of the </w:t>
      </w:r>
      <w:r w:rsidR="00D82456">
        <w:rPr>
          <w:rFonts w:asciiTheme="majorHAnsi" w:eastAsia="Times New Roman" w:hAnsiTheme="majorHAnsi" w:cstheme="majorHAnsi"/>
          <w:bCs/>
          <w:lang w:val="en-GB" w:eastAsia="en-GB"/>
        </w:rPr>
        <w:t xml:space="preserve">Bureau will be </w:t>
      </w:r>
      <w:r w:rsidR="00110BB4">
        <w:rPr>
          <w:rFonts w:asciiTheme="majorHAnsi" w:eastAsia="Times New Roman" w:hAnsiTheme="majorHAnsi" w:cstheme="majorHAnsi"/>
          <w:bCs/>
          <w:lang w:val="en-GB" w:eastAsia="en-GB"/>
        </w:rPr>
        <w:t>after the Sydney meeting</w:t>
      </w:r>
      <w:r w:rsidR="00506559">
        <w:rPr>
          <w:rFonts w:asciiTheme="majorHAnsi" w:eastAsia="Times New Roman" w:hAnsiTheme="majorHAnsi" w:cstheme="majorHAnsi"/>
          <w:bCs/>
          <w:lang w:val="en-GB" w:eastAsia="en-GB"/>
        </w:rPr>
        <w:t>.</w:t>
      </w:r>
      <w:r w:rsidR="00D82456">
        <w:rPr>
          <w:rFonts w:asciiTheme="majorHAnsi" w:eastAsia="Times New Roman" w:hAnsiTheme="majorHAnsi" w:cstheme="majorHAnsi"/>
          <w:bCs/>
          <w:lang w:val="en-GB" w:eastAsia="en-GB"/>
        </w:rPr>
        <w:t xml:space="preserve"> Date TBA</w:t>
      </w:r>
    </w:p>
    <w:p w14:paraId="6F3ECAF2" w14:textId="77777777" w:rsidR="00BF613D" w:rsidRDefault="00BF613D" w:rsidP="00C8146A">
      <w:pPr>
        <w:pStyle w:val="ListParagraph"/>
        <w:tabs>
          <w:tab w:val="left" w:pos="567"/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354CC0EB" w14:textId="77777777" w:rsidR="00BF613D" w:rsidRDefault="00BF613D" w:rsidP="00C8146A">
      <w:pPr>
        <w:pStyle w:val="ListParagraph"/>
        <w:tabs>
          <w:tab w:val="left" w:pos="567"/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2E20352B" w14:textId="77777777" w:rsidR="005B1501" w:rsidRDefault="005B1501">
      <w:pPr>
        <w:spacing w:line="276" w:lineRule="auto"/>
        <w:rPr>
          <w:rFonts w:asciiTheme="majorHAnsi" w:hAnsiTheme="majorHAnsi" w:cstheme="majorHAnsi"/>
          <w:b/>
          <w:bCs/>
          <w:lang w:val="en-US"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6BDA3354" w14:textId="03960A92" w:rsidR="0058446A" w:rsidRPr="00790F9D" w:rsidRDefault="0058446A" w:rsidP="0058446A">
      <w:pPr>
        <w:pStyle w:val="ListParagraph"/>
        <w:numPr>
          <w:ilvl w:val="0"/>
          <w:numId w:val="17"/>
        </w:numPr>
        <w:tabs>
          <w:tab w:val="left" w:pos="7938"/>
        </w:tabs>
        <w:spacing w:line="240" w:lineRule="auto"/>
        <w:ind w:left="426" w:hanging="426"/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en-GB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  <w:lastRenderedPageBreak/>
        <w:t>Any Other Business</w:t>
      </w:r>
    </w:p>
    <w:p w14:paraId="2CF01A1F" w14:textId="77777777" w:rsidR="0058446A" w:rsidRDefault="0058446A" w:rsidP="0058446A">
      <w:pPr>
        <w:tabs>
          <w:tab w:val="left" w:pos="7938"/>
        </w:tabs>
        <w:rPr>
          <w:rFonts w:asciiTheme="majorHAnsi" w:hAnsiTheme="majorHAnsi" w:cstheme="majorHAnsi"/>
          <w:b/>
          <w:bCs/>
        </w:rPr>
      </w:pPr>
    </w:p>
    <w:p w14:paraId="1226F3CD" w14:textId="77777777" w:rsidR="0058446A" w:rsidRPr="00771E31" w:rsidRDefault="0058446A" w:rsidP="0058446A">
      <w:pPr>
        <w:tabs>
          <w:tab w:val="left" w:pos="7938"/>
        </w:tabs>
        <w:ind w:left="567"/>
        <w:contextualSpacing/>
        <w:rPr>
          <w:rFonts w:asciiTheme="majorHAnsi" w:hAnsiTheme="majorHAnsi" w:cstheme="majorHAnsi"/>
        </w:rPr>
      </w:pPr>
      <w:r w:rsidRPr="00771E31">
        <w:rPr>
          <w:rFonts w:asciiTheme="majorHAnsi" w:hAnsiTheme="majorHAnsi" w:cstheme="majorHAnsi"/>
          <w:b/>
        </w:rPr>
        <w:t>2024</w:t>
      </w:r>
      <w:r>
        <w:rPr>
          <w:rFonts w:asciiTheme="majorHAnsi" w:hAnsiTheme="majorHAnsi" w:cstheme="majorHAnsi"/>
          <w:b/>
        </w:rPr>
        <w:t xml:space="preserve"> Annual Meeting</w:t>
      </w:r>
    </w:p>
    <w:p w14:paraId="7B63BF75" w14:textId="77777777" w:rsidR="0058446A" w:rsidRDefault="0058446A" w:rsidP="0058446A">
      <w:pPr>
        <w:pStyle w:val="ListParagraph"/>
        <w:tabs>
          <w:tab w:val="left" w:pos="567"/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color w:val="FF0000"/>
          <w:lang w:val="en-GB" w:eastAsia="en-GB"/>
        </w:rPr>
      </w:pPr>
    </w:p>
    <w:p w14:paraId="3CB4F05A" w14:textId="77777777" w:rsidR="0058446A" w:rsidRDefault="0058446A" w:rsidP="0058446A">
      <w:pPr>
        <w:pStyle w:val="ListParagraph"/>
        <w:tabs>
          <w:tab w:val="left" w:pos="567"/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lang w:val="en-GB" w:eastAsia="en-GB"/>
        </w:rPr>
      </w:pPr>
      <w:r w:rsidRPr="002E6039">
        <w:rPr>
          <w:rFonts w:asciiTheme="majorHAnsi" w:eastAsia="Times New Roman" w:hAnsiTheme="majorHAnsi" w:cstheme="majorHAnsi"/>
          <w:bCs/>
          <w:lang w:val="en-GB" w:eastAsia="en-GB"/>
        </w:rPr>
        <w:t>CD is exploring the possibility of holding a meeting in Sharjah during 2024</w:t>
      </w:r>
      <w:r>
        <w:rPr>
          <w:rFonts w:asciiTheme="majorHAnsi" w:eastAsia="Times New Roman" w:hAnsiTheme="majorHAnsi" w:cstheme="majorHAnsi"/>
          <w:bCs/>
          <w:lang w:val="en-GB" w:eastAsia="en-GB"/>
        </w:rPr>
        <w:t xml:space="preserve"> possibly in conjunction with </w:t>
      </w:r>
      <w:proofErr w:type="gramStart"/>
      <w:r>
        <w:rPr>
          <w:rFonts w:asciiTheme="majorHAnsi" w:eastAsia="Times New Roman" w:hAnsiTheme="majorHAnsi" w:cstheme="majorHAnsi"/>
          <w:bCs/>
          <w:lang w:val="en-GB" w:eastAsia="en-GB"/>
        </w:rPr>
        <w:t>ICROM</w:t>
      </w:r>
      <w:proofErr w:type="gramEnd"/>
    </w:p>
    <w:p w14:paraId="0475887D" w14:textId="77777777" w:rsidR="0058446A" w:rsidRDefault="0058446A" w:rsidP="0058446A">
      <w:pPr>
        <w:pStyle w:val="ListParagraph"/>
        <w:tabs>
          <w:tab w:val="left" w:pos="567"/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2C01C415" w14:textId="77777777" w:rsidR="0058446A" w:rsidRPr="002E6039" w:rsidRDefault="0058446A" w:rsidP="0058446A">
      <w:pPr>
        <w:pStyle w:val="ListParagraph"/>
        <w:tabs>
          <w:tab w:val="left" w:pos="567"/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 xml:space="preserve">NR has suggested having an annual meeting in </w:t>
      </w:r>
      <w:proofErr w:type="spellStart"/>
      <w:r>
        <w:rPr>
          <w:rFonts w:asciiTheme="majorHAnsi" w:eastAsia="Times New Roman" w:hAnsiTheme="majorHAnsi" w:cstheme="majorHAnsi"/>
          <w:bCs/>
          <w:lang w:val="en-GB" w:eastAsia="en-GB"/>
        </w:rPr>
        <w:t>Wahaca</w:t>
      </w:r>
      <w:proofErr w:type="spellEnd"/>
      <w:r>
        <w:rPr>
          <w:rFonts w:asciiTheme="majorHAnsi" w:eastAsia="Times New Roman" w:hAnsiTheme="majorHAnsi" w:cstheme="majorHAnsi"/>
          <w:bCs/>
          <w:lang w:val="en-GB" w:eastAsia="en-GB"/>
        </w:rPr>
        <w:t xml:space="preserve"> (2025) and is exploring the possibility of some </w:t>
      </w:r>
      <w:proofErr w:type="gramStart"/>
      <w:r>
        <w:rPr>
          <w:rFonts w:asciiTheme="majorHAnsi" w:eastAsia="Times New Roman" w:hAnsiTheme="majorHAnsi" w:cstheme="majorHAnsi"/>
          <w:bCs/>
          <w:lang w:val="en-GB" w:eastAsia="en-GB"/>
        </w:rPr>
        <w:t>sponsorship</w:t>
      </w:r>
      <w:proofErr w:type="gramEnd"/>
      <w:r>
        <w:rPr>
          <w:rFonts w:asciiTheme="majorHAnsi" w:eastAsia="Times New Roman" w:hAnsiTheme="majorHAnsi" w:cstheme="majorHAnsi"/>
          <w:bCs/>
          <w:lang w:val="en-GB" w:eastAsia="en-GB"/>
        </w:rPr>
        <w:t xml:space="preserve"> </w:t>
      </w:r>
    </w:p>
    <w:p w14:paraId="42C5CF51" w14:textId="77777777" w:rsidR="009909B4" w:rsidRDefault="009909B4" w:rsidP="00C8146A">
      <w:pPr>
        <w:pStyle w:val="ListParagraph"/>
        <w:tabs>
          <w:tab w:val="left" w:pos="567"/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0EC4CA6F" w14:textId="7F990100" w:rsidR="009909B4" w:rsidRPr="005F665E" w:rsidRDefault="009909B4" w:rsidP="005F665E">
      <w:pPr>
        <w:tabs>
          <w:tab w:val="left" w:pos="567"/>
          <w:tab w:val="left" w:pos="7938"/>
        </w:tabs>
        <w:rPr>
          <w:rFonts w:asciiTheme="majorHAnsi" w:hAnsiTheme="majorHAnsi" w:cstheme="majorHAnsi"/>
          <w:b/>
          <w:color w:val="FF0000"/>
        </w:rPr>
      </w:pPr>
    </w:p>
    <w:sectPr w:rsidR="009909B4" w:rsidRPr="005F665E" w:rsidSect="008F57E0">
      <w:pgSz w:w="11909" w:h="16834"/>
      <w:pgMar w:top="992" w:right="1397" w:bottom="150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BF9"/>
    <w:multiLevelType w:val="multilevel"/>
    <w:tmpl w:val="B05E83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536C40"/>
    <w:multiLevelType w:val="hybridMultilevel"/>
    <w:tmpl w:val="2C0A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1199"/>
    <w:multiLevelType w:val="hybridMultilevel"/>
    <w:tmpl w:val="7A022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C030A"/>
    <w:multiLevelType w:val="multilevel"/>
    <w:tmpl w:val="80780BD2"/>
    <w:lvl w:ilvl="0">
      <w:start w:val="1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6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375CF7"/>
    <w:multiLevelType w:val="hybridMultilevel"/>
    <w:tmpl w:val="5BD6A97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78F7406"/>
    <w:multiLevelType w:val="hybridMultilevel"/>
    <w:tmpl w:val="434E61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06820"/>
    <w:multiLevelType w:val="multilevel"/>
    <w:tmpl w:val="B05E83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1A07C9"/>
    <w:multiLevelType w:val="multilevel"/>
    <w:tmpl w:val="AC84EF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184934"/>
    <w:multiLevelType w:val="multilevel"/>
    <w:tmpl w:val="0C766AEC"/>
    <w:lvl w:ilvl="0">
      <w:start w:val="1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9C045A"/>
    <w:multiLevelType w:val="hybridMultilevel"/>
    <w:tmpl w:val="2306F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227F3"/>
    <w:multiLevelType w:val="hybridMultilevel"/>
    <w:tmpl w:val="43B4D0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92070"/>
    <w:multiLevelType w:val="hybridMultilevel"/>
    <w:tmpl w:val="8FB6BE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B6239"/>
    <w:multiLevelType w:val="hybridMultilevel"/>
    <w:tmpl w:val="1DA474F8"/>
    <w:lvl w:ilvl="0" w:tplc="B136F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43D0C"/>
    <w:multiLevelType w:val="hybridMultilevel"/>
    <w:tmpl w:val="0520D4EA"/>
    <w:lvl w:ilvl="0" w:tplc="A5541A4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90ED9"/>
    <w:multiLevelType w:val="multilevel"/>
    <w:tmpl w:val="B05E83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783733"/>
    <w:multiLevelType w:val="hybridMultilevel"/>
    <w:tmpl w:val="43B4D0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57F7D"/>
    <w:multiLevelType w:val="multilevel"/>
    <w:tmpl w:val="56D2291C"/>
    <w:lvl w:ilvl="0">
      <w:start w:val="1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0016098"/>
    <w:multiLevelType w:val="hybridMultilevel"/>
    <w:tmpl w:val="544C6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B252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5757B2A"/>
    <w:multiLevelType w:val="multilevel"/>
    <w:tmpl w:val="B05E83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D41C11"/>
    <w:multiLevelType w:val="multilevel"/>
    <w:tmpl w:val="B05E83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2463852"/>
    <w:multiLevelType w:val="multilevel"/>
    <w:tmpl w:val="B05E83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4843B60"/>
    <w:multiLevelType w:val="hybridMultilevel"/>
    <w:tmpl w:val="058AF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560634">
    <w:abstractNumId w:val="1"/>
  </w:num>
  <w:num w:numId="2" w16cid:durableId="201750231">
    <w:abstractNumId w:val="17"/>
  </w:num>
  <w:num w:numId="3" w16cid:durableId="900406987">
    <w:abstractNumId w:val="12"/>
  </w:num>
  <w:num w:numId="4" w16cid:durableId="223033329">
    <w:abstractNumId w:val="4"/>
  </w:num>
  <w:num w:numId="5" w16cid:durableId="1193347943">
    <w:abstractNumId w:val="2"/>
  </w:num>
  <w:num w:numId="6" w16cid:durableId="1475874459">
    <w:abstractNumId w:val="22"/>
  </w:num>
  <w:num w:numId="7" w16cid:durableId="1338388466">
    <w:abstractNumId w:val="18"/>
  </w:num>
  <w:num w:numId="8" w16cid:durableId="702708017">
    <w:abstractNumId w:val="6"/>
  </w:num>
  <w:num w:numId="9" w16cid:durableId="920065139">
    <w:abstractNumId w:val="15"/>
  </w:num>
  <w:num w:numId="10" w16cid:durableId="1336881417">
    <w:abstractNumId w:val="5"/>
  </w:num>
  <w:num w:numId="11" w16cid:durableId="252587948">
    <w:abstractNumId w:val="9"/>
  </w:num>
  <w:num w:numId="12" w16cid:durableId="1385830164">
    <w:abstractNumId w:val="10"/>
  </w:num>
  <w:num w:numId="13" w16cid:durableId="287013281">
    <w:abstractNumId w:val="11"/>
  </w:num>
  <w:num w:numId="14" w16cid:durableId="73861932">
    <w:abstractNumId w:val="13"/>
  </w:num>
  <w:num w:numId="15" w16cid:durableId="1095518912">
    <w:abstractNumId w:val="16"/>
  </w:num>
  <w:num w:numId="16" w16cid:durableId="1697655868">
    <w:abstractNumId w:val="3"/>
  </w:num>
  <w:num w:numId="17" w16cid:durableId="890770991">
    <w:abstractNumId w:val="7"/>
  </w:num>
  <w:num w:numId="18" w16cid:durableId="1849829180">
    <w:abstractNumId w:val="21"/>
  </w:num>
  <w:num w:numId="19" w16cid:durableId="1597784304">
    <w:abstractNumId w:val="14"/>
  </w:num>
  <w:num w:numId="20" w16cid:durableId="1981885716">
    <w:abstractNumId w:val="20"/>
  </w:num>
  <w:num w:numId="21" w16cid:durableId="1332678023">
    <w:abstractNumId w:val="19"/>
  </w:num>
  <w:num w:numId="22" w16cid:durableId="1062096009">
    <w:abstractNumId w:val="8"/>
  </w:num>
  <w:num w:numId="23" w16cid:durableId="179242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A3"/>
    <w:rsid w:val="000002D6"/>
    <w:rsid w:val="00002E71"/>
    <w:rsid w:val="00006F65"/>
    <w:rsid w:val="0000741A"/>
    <w:rsid w:val="00010AFE"/>
    <w:rsid w:val="00010BE3"/>
    <w:rsid w:val="00011489"/>
    <w:rsid w:val="00011798"/>
    <w:rsid w:val="0001250D"/>
    <w:rsid w:val="000130A5"/>
    <w:rsid w:val="000206E7"/>
    <w:rsid w:val="00020F1D"/>
    <w:rsid w:val="00020F62"/>
    <w:rsid w:val="00021D6E"/>
    <w:rsid w:val="00021D98"/>
    <w:rsid w:val="000226EC"/>
    <w:rsid w:val="00024C84"/>
    <w:rsid w:val="000252C9"/>
    <w:rsid w:val="000254E1"/>
    <w:rsid w:val="000348F4"/>
    <w:rsid w:val="00034C73"/>
    <w:rsid w:val="00035F40"/>
    <w:rsid w:val="00036A0C"/>
    <w:rsid w:val="0004282F"/>
    <w:rsid w:val="0004382A"/>
    <w:rsid w:val="00045FE5"/>
    <w:rsid w:val="00047AF0"/>
    <w:rsid w:val="000538A3"/>
    <w:rsid w:val="000574B4"/>
    <w:rsid w:val="000614C0"/>
    <w:rsid w:val="0006153E"/>
    <w:rsid w:val="00062425"/>
    <w:rsid w:val="000624F5"/>
    <w:rsid w:val="00065CDC"/>
    <w:rsid w:val="00065EFD"/>
    <w:rsid w:val="00065F51"/>
    <w:rsid w:val="000660E0"/>
    <w:rsid w:val="00071A4E"/>
    <w:rsid w:val="00072C38"/>
    <w:rsid w:val="000819EC"/>
    <w:rsid w:val="000823F5"/>
    <w:rsid w:val="00083D37"/>
    <w:rsid w:val="0008434C"/>
    <w:rsid w:val="0008453B"/>
    <w:rsid w:val="00092B3B"/>
    <w:rsid w:val="000971DA"/>
    <w:rsid w:val="000971DE"/>
    <w:rsid w:val="000A14E5"/>
    <w:rsid w:val="000A3197"/>
    <w:rsid w:val="000A4419"/>
    <w:rsid w:val="000B488D"/>
    <w:rsid w:val="000B61D9"/>
    <w:rsid w:val="000D0BE6"/>
    <w:rsid w:val="000D2CF3"/>
    <w:rsid w:val="000D346C"/>
    <w:rsid w:val="000D3A0B"/>
    <w:rsid w:val="000D5F76"/>
    <w:rsid w:val="000D6777"/>
    <w:rsid w:val="000E261D"/>
    <w:rsid w:val="000E2B16"/>
    <w:rsid w:val="000E34AC"/>
    <w:rsid w:val="000E5480"/>
    <w:rsid w:val="000E6870"/>
    <w:rsid w:val="000E7927"/>
    <w:rsid w:val="000E7AA1"/>
    <w:rsid w:val="000F0693"/>
    <w:rsid w:val="000F0B74"/>
    <w:rsid w:val="000F29D1"/>
    <w:rsid w:val="000F3383"/>
    <w:rsid w:val="000F75B5"/>
    <w:rsid w:val="00100196"/>
    <w:rsid w:val="00102B2C"/>
    <w:rsid w:val="00103C3B"/>
    <w:rsid w:val="00104D3B"/>
    <w:rsid w:val="00104F8E"/>
    <w:rsid w:val="00110BB4"/>
    <w:rsid w:val="0011158B"/>
    <w:rsid w:val="00116E79"/>
    <w:rsid w:val="001173E2"/>
    <w:rsid w:val="001233C9"/>
    <w:rsid w:val="00126D84"/>
    <w:rsid w:val="00130108"/>
    <w:rsid w:val="00130E08"/>
    <w:rsid w:val="00130E5B"/>
    <w:rsid w:val="0013195A"/>
    <w:rsid w:val="00134F07"/>
    <w:rsid w:val="00135DE3"/>
    <w:rsid w:val="00144358"/>
    <w:rsid w:val="001444FD"/>
    <w:rsid w:val="00145E9E"/>
    <w:rsid w:val="0014789B"/>
    <w:rsid w:val="00147E86"/>
    <w:rsid w:val="0015234B"/>
    <w:rsid w:val="00152B70"/>
    <w:rsid w:val="00155633"/>
    <w:rsid w:val="0015570B"/>
    <w:rsid w:val="00156846"/>
    <w:rsid w:val="0016627E"/>
    <w:rsid w:val="0017545B"/>
    <w:rsid w:val="0017572A"/>
    <w:rsid w:val="00180363"/>
    <w:rsid w:val="001836DF"/>
    <w:rsid w:val="001865EA"/>
    <w:rsid w:val="001867F1"/>
    <w:rsid w:val="00190407"/>
    <w:rsid w:val="001915B8"/>
    <w:rsid w:val="0019321E"/>
    <w:rsid w:val="00193302"/>
    <w:rsid w:val="001941A9"/>
    <w:rsid w:val="0019560F"/>
    <w:rsid w:val="001A2F48"/>
    <w:rsid w:val="001A33B7"/>
    <w:rsid w:val="001A4E82"/>
    <w:rsid w:val="001A69ED"/>
    <w:rsid w:val="001A7553"/>
    <w:rsid w:val="001B116E"/>
    <w:rsid w:val="001B1DA3"/>
    <w:rsid w:val="001B247D"/>
    <w:rsid w:val="001B42C6"/>
    <w:rsid w:val="001B432A"/>
    <w:rsid w:val="001B4D1C"/>
    <w:rsid w:val="001B611C"/>
    <w:rsid w:val="001B6914"/>
    <w:rsid w:val="001C16FF"/>
    <w:rsid w:val="001C4F12"/>
    <w:rsid w:val="001C586C"/>
    <w:rsid w:val="001C5EAA"/>
    <w:rsid w:val="001D3096"/>
    <w:rsid w:val="001D48DF"/>
    <w:rsid w:val="001D59FE"/>
    <w:rsid w:val="001D7201"/>
    <w:rsid w:val="001D7223"/>
    <w:rsid w:val="001D78A9"/>
    <w:rsid w:val="001E02F9"/>
    <w:rsid w:val="001E0A36"/>
    <w:rsid w:val="001E30CC"/>
    <w:rsid w:val="001E4C07"/>
    <w:rsid w:val="001E569E"/>
    <w:rsid w:val="001E6BCD"/>
    <w:rsid w:val="001E760B"/>
    <w:rsid w:val="001F192C"/>
    <w:rsid w:val="001F39F9"/>
    <w:rsid w:val="001F466B"/>
    <w:rsid w:val="001F6354"/>
    <w:rsid w:val="001F7013"/>
    <w:rsid w:val="00203E00"/>
    <w:rsid w:val="00206B24"/>
    <w:rsid w:val="0021113A"/>
    <w:rsid w:val="002114F5"/>
    <w:rsid w:val="00213C97"/>
    <w:rsid w:val="00214CBF"/>
    <w:rsid w:val="00215042"/>
    <w:rsid w:val="00215A10"/>
    <w:rsid w:val="002203AE"/>
    <w:rsid w:val="00220D6A"/>
    <w:rsid w:val="002216F6"/>
    <w:rsid w:val="002220B6"/>
    <w:rsid w:val="002239D2"/>
    <w:rsid w:val="002250F0"/>
    <w:rsid w:val="0022528C"/>
    <w:rsid w:val="00227D0B"/>
    <w:rsid w:val="00230675"/>
    <w:rsid w:val="00230E91"/>
    <w:rsid w:val="002366C4"/>
    <w:rsid w:val="00236FE5"/>
    <w:rsid w:val="00237171"/>
    <w:rsid w:val="00237D1D"/>
    <w:rsid w:val="00240BD5"/>
    <w:rsid w:val="0024113B"/>
    <w:rsid w:val="002422C9"/>
    <w:rsid w:val="00243969"/>
    <w:rsid w:val="002465AF"/>
    <w:rsid w:val="002467FE"/>
    <w:rsid w:val="00246907"/>
    <w:rsid w:val="002503A8"/>
    <w:rsid w:val="002525D4"/>
    <w:rsid w:val="00255285"/>
    <w:rsid w:val="00255CDA"/>
    <w:rsid w:val="0025629B"/>
    <w:rsid w:val="0026313F"/>
    <w:rsid w:val="00264588"/>
    <w:rsid w:val="002646F4"/>
    <w:rsid w:val="00265D26"/>
    <w:rsid w:val="0026698C"/>
    <w:rsid w:val="002717A2"/>
    <w:rsid w:val="00277709"/>
    <w:rsid w:val="002778BA"/>
    <w:rsid w:val="00281D07"/>
    <w:rsid w:val="00282B6F"/>
    <w:rsid w:val="00286A58"/>
    <w:rsid w:val="0029175D"/>
    <w:rsid w:val="002941E2"/>
    <w:rsid w:val="00295EF5"/>
    <w:rsid w:val="0029665C"/>
    <w:rsid w:val="00296899"/>
    <w:rsid w:val="002974AD"/>
    <w:rsid w:val="00297B64"/>
    <w:rsid w:val="002A033C"/>
    <w:rsid w:val="002A0F98"/>
    <w:rsid w:val="002A1EAB"/>
    <w:rsid w:val="002A6EA0"/>
    <w:rsid w:val="002A755D"/>
    <w:rsid w:val="002B0350"/>
    <w:rsid w:val="002B13E6"/>
    <w:rsid w:val="002B55A1"/>
    <w:rsid w:val="002C2E6D"/>
    <w:rsid w:val="002C4875"/>
    <w:rsid w:val="002C5B7F"/>
    <w:rsid w:val="002C60A7"/>
    <w:rsid w:val="002C6B8F"/>
    <w:rsid w:val="002D1FC1"/>
    <w:rsid w:val="002D5D8C"/>
    <w:rsid w:val="002D7971"/>
    <w:rsid w:val="002E06BB"/>
    <w:rsid w:val="002E4EB4"/>
    <w:rsid w:val="002E5406"/>
    <w:rsid w:val="002E5D4D"/>
    <w:rsid w:val="002E6039"/>
    <w:rsid w:val="002E6855"/>
    <w:rsid w:val="002F4109"/>
    <w:rsid w:val="002F466A"/>
    <w:rsid w:val="002F67ED"/>
    <w:rsid w:val="002F7909"/>
    <w:rsid w:val="00301258"/>
    <w:rsid w:val="00302091"/>
    <w:rsid w:val="0030247B"/>
    <w:rsid w:val="00307C96"/>
    <w:rsid w:val="003127A6"/>
    <w:rsid w:val="00312872"/>
    <w:rsid w:val="00314876"/>
    <w:rsid w:val="00315964"/>
    <w:rsid w:val="003173FF"/>
    <w:rsid w:val="00317649"/>
    <w:rsid w:val="00320407"/>
    <w:rsid w:val="00321800"/>
    <w:rsid w:val="00323B3D"/>
    <w:rsid w:val="00325451"/>
    <w:rsid w:val="00333592"/>
    <w:rsid w:val="00333733"/>
    <w:rsid w:val="00335E58"/>
    <w:rsid w:val="00337105"/>
    <w:rsid w:val="003414D6"/>
    <w:rsid w:val="00342267"/>
    <w:rsid w:val="00342F78"/>
    <w:rsid w:val="003466AE"/>
    <w:rsid w:val="003525C4"/>
    <w:rsid w:val="00353978"/>
    <w:rsid w:val="00353C52"/>
    <w:rsid w:val="00354172"/>
    <w:rsid w:val="00357D2E"/>
    <w:rsid w:val="00360D28"/>
    <w:rsid w:val="00362117"/>
    <w:rsid w:val="00363BD9"/>
    <w:rsid w:val="003644D8"/>
    <w:rsid w:val="0036487E"/>
    <w:rsid w:val="0036564A"/>
    <w:rsid w:val="00366208"/>
    <w:rsid w:val="003673CF"/>
    <w:rsid w:val="003709E5"/>
    <w:rsid w:val="00373BBB"/>
    <w:rsid w:val="00376B2F"/>
    <w:rsid w:val="00381133"/>
    <w:rsid w:val="0038757B"/>
    <w:rsid w:val="00387A5D"/>
    <w:rsid w:val="00393DDB"/>
    <w:rsid w:val="003951DA"/>
    <w:rsid w:val="00395C9A"/>
    <w:rsid w:val="0039776B"/>
    <w:rsid w:val="003A3785"/>
    <w:rsid w:val="003A4BB0"/>
    <w:rsid w:val="003A7D5B"/>
    <w:rsid w:val="003B4D29"/>
    <w:rsid w:val="003C370F"/>
    <w:rsid w:val="003C4A62"/>
    <w:rsid w:val="003C51E0"/>
    <w:rsid w:val="003C5722"/>
    <w:rsid w:val="003D0BAA"/>
    <w:rsid w:val="003D2366"/>
    <w:rsid w:val="003D65BF"/>
    <w:rsid w:val="003E1D43"/>
    <w:rsid w:val="003E3317"/>
    <w:rsid w:val="003E3C11"/>
    <w:rsid w:val="003E743B"/>
    <w:rsid w:val="003F7FDF"/>
    <w:rsid w:val="00400417"/>
    <w:rsid w:val="004005E8"/>
    <w:rsid w:val="00401044"/>
    <w:rsid w:val="0040239D"/>
    <w:rsid w:val="00404980"/>
    <w:rsid w:val="0040630B"/>
    <w:rsid w:val="00407FD0"/>
    <w:rsid w:val="0041215E"/>
    <w:rsid w:val="0041274E"/>
    <w:rsid w:val="0041282B"/>
    <w:rsid w:val="004129F4"/>
    <w:rsid w:val="004150B1"/>
    <w:rsid w:val="004169CA"/>
    <w:rsid w:val="0042107E"/>
    <w:rsid w:val="00421EFC"/>
    <w:rsid w:val="00422457"/>
    <w:rsid w:val="004227E9"/>
    <w:rsid w:val="00427F52"/>
    <w:rsid w:val="0043523E"/>
    <w:rsid w:val="00435CE7"/>
    <w:rsid w:val="00435D42"/>
    <w:rsid w:val="00436CD0"/>
    <w:rsid w:val="00437345"/>
    <w:rsid w:val="004374AB"/>
    <w:rsid w:val="00441014"/>
    <w:rsid w:val="00441B7B"/>
    <w:rsid w:val="00443080"/>
    <w:rsid w:val="00443F1B"/>
    <w:rsid w:val="00447E43"/>
    <w:rsid w:val="00450C26"/>
    <w:rsid w:val="004524FC"/>
    <w:rsid w:val="0045421B"/>
    <w:rsid w:val="004559D7"/>
    <w:rsid w:val="00471E62"/>
    <w:rsid w:val="00472F70"/>
    <w:rsid w:val="00476077"/>
    <w:rsid w:val="00480E0D"/>
    <w:rsid w:val="004824F1"/>
    <w:rsid w:val="00483C97"/>
    <w:rsid w:val="00484796"/>
    <w:rsid w:val="0048521F"/>
    <w:rsid w:val="00485558"/>
    <w:rsid w:val="00486F56"/>
    <w:rsid w:val="0049024D"/>
    <w:rsid w:val="00490935"/>
    <w:rsid w:val="00492111"/>
    <w:rsid w:val="00492706"/>
    <w:rsid w:val="00492B78"/>
    <w:rsid w:val="004938AB"/>
    <w:rsid w:val="00495419"/>
    <w:rsid w:val="004A29A5"/>
    <w:rsid w:val="004A3A53"/>
    <w:rsid w:val="004A420C"/>
    <w:rsid w:val="004A44D7"/>
    <w:rsid w:val="004A455A"/>
    <w:rsid w:val="004A6B76"/>
    <w:rsid w:val="004A79E8"/>
    <w:rsid w:val="004B019A"/>
    <w:rsid w:val="004B1B39"/>
    <w:rsid w:val="004B2345"/>
    <w:rsid w:val="004B2530"/>
    <w:rsid w:val="004B300E"/>
    <w:rsid w:val="004B4151"/>
    <w:rsid w:val="004B5012"/>
    <w:rsid w:val="004B6AE0"/>
    <w:rsid w:val="004C20A7"/>
    <w:rsid w:val="004C4978"/>
    <w:rsid w:val="004C4C47"/>
    <w:rsid w:val="004C5074"/>
    <w:rsid w:val="004C68BE"/>
    <w:rsid w:val="004D3C89"/>
    <w:rsid w:val="004D3FDE"/>
    <w:rsid w:val="004D4DEA"/>
    <w:rsid w:val="004D58E3"/>
    <w:rsid w:val="004D5AB9"/>
    <w:rsid w:val="004D6BB0"/>
    <w:rsid w:val="004E0E26"/>
    <w:rsid w:val="004E29DA"/>
    <w:rsid w:val="004E5F6A"/>
    <w:rsid w:val="004E6AF8"/>
    <w:rsid w:val="004E7AD2"/>
    <w:rsid w:val="004F02FB"/>
    <w:rsid w:val="004F123B"/>
    <w:rsid w:val="004F2F31"/>
    <w:rsid w:val="004F3900"/>
    <w:rsid w:val="004F5332"/>
    <w:rsid w:val="005012AC"/>
    <w:rsid w:val="00502447"/>
    <w:rsid w:val="00502571"/>
    <w:rsid w:val="00503178"/>
    <w:rsid w:val="00503454"/>
    <w:rsid w:val="0050416B"/>
    <w:rsid w:val="00506559"/>
    <w:rsid w:val="00507945"/>
    <w:rsid w:val="00510588"/>
    <w:rsid w:val="00511ADF"/>
    <w:rsid w:val="00517149"/>
    <w:rsid w:val="00520AF7"/>
    <w:rsid w:val="00521204"/>
    <w:rsid w:val="0052122F"/>
    <w:rsid w:val="00522103"/>
    <w:rsid w:val="00522452"/>
    <w:rsid w:val="00524FF9"/>
    <w:rsid w:val="0052605B"/>
    <w:rsid w:val="00526EF7"/>
    <w:rsid w:val="00527302"/>
    <w:rsid w:val="005275EB"/>
    <w:rsid w:val="00527C11"/>
    <w:rsid w:val="00532B01"/>
    <w:rsid w:val="0053503E"/>
    <w:rsid w:val="005371FE"/>
    <w:rsid w:val="00545054"/>
    <w:rsid w:val="00550DBC"/>
    <w:rsid w:val="005523EB"/>
    <w:rsid w:val="00562BCD"/>
    <w:rsid w:val="00564662"/>
    <w:rsid w:val="00566889"/>
    <w:rsid w:val="005677D4"/>
    <w:rsid w:val="005730CF"/>
    <w:rsid w:val="005743B4"/>
    <w:rsid w:val="00575166"/>
    <w:rsid w:val="00575897"/>
    <w:rsid w:val="005807A1"/>
    <w:rsid w:val="00581DC2"/>
    <w:rsid w:val="0058215B"/>
    <w:rsid w:val="0058446A"/>
    <w:rsid w:val="00584676"/>
    <w:rsid w:val="00584C2E"/>
    <w:rsid w:val="00585B92"/>
    <w:rsid w:val="00586623"/>
    <w:rsid w:val="00587AE2"/>
    <w:rsid w:val="00592B46"/>
    <w:rsid w:val="00593625"/>
    <w:rsid w:val="0059568B"/>
    <w:rsid w:val="005A44E9"/>
    <w:rsid w:val="005A5AB8"/>
    <w:rsid w:val="005B0B36"/>
    <w:rsid w:val="005B1501"/>
    <w:rsid w:val="005B4174"/>
    <w:rsid w:val="005B4423"/>
    <w:rsid w:val="005C124B"/>
    <w:rsid w:val="005C2096"/>
    <w:rsid w:val="005C3FCC"/>
    <w:rsid w:val="005C475C"/>
    <w:rsid w:val="005C4A2A"/>
    <w:rsid w:val="005C6E4B"/>
    <w:rsid w:val="005C70AA"/>
    <w:rsid w:val="005C7CB6"/>
    <w:rsid w:val="005D10C1"/>
    <w:rsid w:val="005D4F87"/>
    <w:rsid w:val="005D675B"/>
    <w:rsid w:val="005D6F52"/>
    <w:rsid w:val="005E278B"/>
    <w:rsid w:val="005E39F6"/>
    <w:rsid w:val="005E4FA4"/>
    <w:rsid w:val="005E5669"/>
    <w:rsid w:val="005E6608"/>
    <w:rsid w:val="005E6B34"/>
    <w:rsid w:val="005E6C00"/>
    <w:rsid w:val="005F0AD1"/>
    <w:rsid w:val="005F0AE4"/>
    <w:rsid w:val="005F121E"/>
    <w:rsid w:val="005F2F30"/>
    <w:rsid w:val="005F665E"/>
    <w:rsid w:val="00600F39"/>
    <w:rsid w:val="0060510E"/>
    <w:rsid w:val="00606399"/>
    <w:rsid w:val="0060746B"/>
    <w:rsid w:val="006117C0"/>
    <w:rsid w:val="00613D7A"/>
    <w:rsid w:val="00614725"/>
    <w:rsid w:val="00616862"/>
    <w:rsid w:val="00616A1C"/>
    <w:rsid w:val="00620FFD"/>
    <w:rsid w:val="006215CA"/>
    <w:rsid w:val="00621FAD"/>
    <w:rsid w:val="006225DF"/>
    <w:rsid w:val="00624849"/>
    <w:rsid w:val="006252BA"/>
    <w:rsid w:val="00625632"/>
    <w:rsid w:val="00626426"/>
    <w:rsid w:val="00627E15"/>
    <w:rsid w:val="00630AD6"/>
    <w:rsid w:val="00631F2E"/>
    <w:rsid w:val="006329E2"/>
    <w:rsid w:val="0063463C"/>
    <w:rsid w:val="00635492"/>
    <w:rsid w:val="006364A1"/>
    <w:rsid w:val="00641AA9"/>
    <w:rsid w:val="00642899"/>
    <w:rsid w:val="00643901"/>
    <w:rsid w:val="00650644"/>
    <w:rsid w:val="00651441"/>
    <w:rsid w:val="006518C1"/>
    <w:rsid w:val="0065247A"/>
    <w:rsid w:val="006533D9"/>
    <w:rsid w:val="0066292F"/>
    <w:rsid w:val="006634A9"/>
    <w:rsid w:val="00663D6C"/>
    <w:rsid w:val="0066496D"/>
    <w:rsid w:val="00666A31"/>
    <w:rsid w:val="00667BAD"/>
    <w:rsid w:val="00672B94"/>
    <w:rsid w:val="00673184"/>
    <w:rsid w:val="0067566B"/>
    <w:rsid w:val="00675C92"/>
    <w:rsid w:val="00676AA8"/>
    <w:rsid w:val="00676AE2"/>
    <w:rsid w:val="00682E37"/>
    <w:rsid w:val="00683A1E"/>
    <w:rsid w:val="00690D96"/>
    <w:rsid w:val="006967B2"/>
    <w:rsid w:val="006977C7"/>
    <w:rsid w:val="006A1481"/>
    <w:rsid w:val="006A24D4"/>
    <w:rsid w:val="006A277A"/>
    <w:rsid w:val="006A40A4"/>
    <w:rsid w:val="006A4814"/>
    <w:rsid w:val="006A53D6"/>
    <w:rsid w:val="006A5455"/>
    <w:rsid w:val="006A5DB0"/>
    <w:rsid w:val="006A6FEE"/>
    <w:rsid w:val="006B0C4E"/>
    <w:rsid w:val="006B3EA7"/>
    <w:rsid w:val="006B6791"/>
    <w:rsid w:val="006B75F1"/>
    <w:rsid w:val="006B79DA"/>
    <w:rsid w:val="006C1035"/>
    <w:rsid w:val="006C1A9D"/>
    <w:rsid w:val="006C4971"/>
    <w:rsid w:val="006C65DF"/>
    <w:rsid w:val="006C6C44"/>
    <w:rsid w:val="006C73E9"/>
    <w:rsid w:val="006D1946"/>
    <w:rsid w:val="006D20E4"/>
    <w:rsid w:val="006D26AC"/>
    <w:rsid w:val="006D2C34"/>
    <w:rsid w:val="006D3856"/>
    <w:rsid w:val="006D3BA0"/>
    <w:rsid w:val="006D4605"/>
    <w:rsid w:val="006D5D06"/>
    <w:rsid w:val="006D675E"/>
    <w:rsid w:val="006E1951"/>
    <w:rsid w:val="006E33F2"/>
    <w:rsid w:val="006E4474"/>
    <w:rsid w:val="006E66BA"/>
    <w:rsid w:val="006F45C6"/>
    <w:rsid w:val="006F4B28"/>
    <w:rsid w:val="006F5996"/>
    <w:rsid w:val="006F7141"/>
    <w:rsid w:val="00700635"/>
    <w:rsid w:val="00701616"/>
    <w:rsid w:val="00706637"/>
    <w:rsid w:val="007069C3"/>
    <w:rsid w:val="007111E6"/>
    <w:rsid w:val="00714BBF"/>
    <w:rsid w:val="0071674F"/>
    <w:rsid w:val="00723A19"/>
    <w:rsid w:val="00726AB8"/>
    <w:rsid w:val="0072736C"/>
    <w:rsid w:val="00731CEE"/>
    <w:rsid w:val="00731D78"/>
    <w:rsid w:val="00732A4C"/>
    <w:rsid w:val="00732A98"/>
    <w:rsid w:val="00732E44"/>
    <w:rsid w:val="0073516E"/>
    <w:rsid w:val="00735EA9"/>
    <w:rsid w:val="00737F26"/>
    <w:rsid w:val="00740E41"/>
    <w:rsid w:val="007421B3"/>
    <w:rsid w:val="00742D25"/>
    <w:rsid w:val="00743767"/>
    <w:rsid w:val="00745E35"/>
    <w:rsid w:val="0075199B"/>
    <w:rsid w:val="0075384C"/>
    <w:rsid w:val="0075440D"/>
    <w:rsid w:val="00754EED"/>
    <w:rsid w:val="00756D68"/>
    <w:rsid w:val="00757FF4"/>
    <w:rsid w:val="007615E9"/>
    <w:rsid w:val="007641D6"/>
    <w:rsid w:val="00764FE1"/>
    <w:rsid w:val="0076501F"/>
    <w:rsid w:val="0076525A"/>
    <w:rsid w:val="00766975"/>
    <w:rsid w:val="00766D1D"/>
    <w:rsid w:val="007673A2"/>
    <w:rsid w:val="00767ED5"/>
    <w:rsid w:val="0077003F"/>
    <w:rsid w:val="00770B30"/>
    <w:rsid w:val="00771E31"/>
    <w:rsid w:val="00773C8B"/>
    <w:rsid w:val="007805BC"/>
    <w:rsid w:val="00783AF1"/>
    <w:rsid w:val="00784B50"/>
    <w:rsid w:val="007878C6"/>
    <w:rsid w:val="00787E8C"/>
    <w:rsid w:val="00790F79"/>
    <w:rsid w:val="00790F9D"/>
    <w:rsid w:val="00793B94"/>
    <w:rsid w:val="00796ABB"/>
    <w:rsid w:val="007A044B"/>
    <w:rsid w:val="007A4313"/>
    <w:rsid w:val="007B66DA"/>
    <w:rsid w:val="007B6EFF"/>
    <w:rsid w:val="007B6F24"/>
    <w:rsid w:val="007C074D"/>
    <w:rsid w:val="007C14C4"/>
    <w:rsid w:val="007C1732"/>
    <w:rsid w:val="007C3597"/>
    <w:rsid w:val="007C42EC"/>
    <w:rsid w:val="007C5032"/>
    <w:rsid w:val="007D074B"/>
    <w:rsid w:val="007D3AF3"/>
    <w:rsid w:val="007D40E9"/>
    <w:rsid w:val="007D5019"/>
    <w:rsid w:val="007D52EA"/>
    <w:rsid w:val="007D7915"/>
    <w:rsid w:val="007E2468"/>
    <w:rsid w:val="007E5F98"/>
    <w:rsid w:val="007E6F4E"/>
    <w:rsid w:val="007E7445"/>
    <w:rsid w:val="007E7BBA"/>
    <w:rsid w:val="007E7D88"/>
    <w:rsid w:val="007F12BC"/>
    <w:rsid w:val="007F3C26"/>
    <w:rsid w:val="007F40B7"/>
    <w:rsid w:val="007F4BB3"/>
    <w:rsid w:val="007F5231"/>
    <w:rsid w:val="007F5A6F"/>
    <w:rsid w:val="007F76F8"/>
    <w:rsid w:val="00800F10"/>
    <w:rsid w:val="00801212"/>
    <w:rsid w:val="00801A2B"/>
    <w:rsid w:val="008024E4"/>
    <w:rsid w:val="00802E13"/>
    <w:rsid w:val="008033C7"/>
    <w:rsid w:val="00804E19"/>
    <w:rsid w:val="00805717"/>
    <w:rsid w:val="0080573A"/>
    <w:rsid w:val="00806AA8"/>
    <w:rsid w:val="008071B2"/>
    <w:rsid w:val="00807DF2"/>
    <w:rsid w:val="00811F3B"/>
    <w:rsid w:val="00817F65"/>
    <w:rsid w:val="008232D8"/>
    <w:rsid w:val="00826A8C"/>
    <w:rsid w:val="008279E4"/>
    <w:rsid w:val="008279F7"/>
    <w:rsid w:val="00827A20"/>
    <w:rsid w:val="00836FE8"/>
    <w:rsid w:val="008411EC"/>
    <w:rsid w:val="008412FA"/>
    <w:rsid w:val="008415D8"/>
    <w:rsid w:val="00841DE1"/>
    <w:rsid w:val="00842712"/>
    <w:rsid w:val="008443C4"/>
    <w:rsid w:val="00845DBA"/>
    <w:rsid w:val="008461EF"/>
    <w:rsid w:val="0085239B"/>
    <w:rsid w:val="008525B2"/>
    <w:rsid w:val="00860EC2"/>
    <w:rsid w:val="0086143A"/>
    <w:rsid w:val="00863F34"/>
    <w:rsid w:val="008705DD"/>
    <w:rsid w:val="00874359"/>
    <w:rsid w:val="00874E16"/>
    <w:rsid w:val="00875B56"/>
    <w:rsid w:val="00881AE8"/>
    <w:rsid w:val="00882303"/>
    <w:rsid w:val="008837CE"/>
    <w:rsid w:val="00885B38"/>
    <w:rsid w:val="008865AB"/>
    <w:rsid w:val="00887094"/>
    <w:rsid w:val="0088720C"/>
    <w:rsid w:val="0088757C"/>
    <w:rsid w:val="00887690"/>
    <w:rsid w:val="00890D14"/>
    <w:rsid w:val="008912DA"/>
    <w:rsid w:val="00891B3D"/>
    <w:rsid w:val="008930AC"/>
    <w:rsid w:val="00893480"/>
    <w:rsid w:val="00893E5E"/>
    <w:rsid w:val="008A32AA"/>
    <w:rsid w:val="008A3ABC"/>
    <w:rsid w:val="008A5A28"/>
    <w:rsid w:val="008A7E8E"/>
    <w:rsid w:val="008B050E"/>
    <w:rsid w:val="008B0B43"/>
    <w:rsid w:val="008B45AE"/>
    <w:rsid w:val="008B4F2E"/>
    <w:rsid w:val="008B69D5"/>
    <w:rsid w:val="008C000C"/>
    <w:rsid w:val="008C1E13"/>
    <w:rsid w:val="008C2932"/>
    <w:rsid w:val="008C7A74"/>
    <w:rsid w:val="008D008A"/>
    <w:rsid w:val="008D07EF"/>
    <w:rsid w:val="008D2C45"/>
    <w:rsid w:val="008D6FF0"/>
    <w:rsid w:val="008D7329"/>
    <w:rsid w:val="008D7472"/>
    <w:rsid w:val="008E20DC"/>
    <w:rsid w:val="008E24D8"/>
    <w:rsid w:val="008E32AB"/>
    <w:rsid w:val="008E3809"/>
    <w:rsid w:val="008E3D45"/>
    <w:rsid w:val="008E745A"/>
    <w:rsid w:val="008F02AF"/>
    <w:rsid w:val="008F0C80"/>
    <w:rsid w:val="008F28F8"/>
    <w:rsid w:val="008F3509"/>
    <w:rsid w:val="008F55C0"/>
    <w:rsid w:val="008F57E0"/>
    <w:rsid w:val="008F6AA6"/>
    <w:rsid w:val="008F74A3"/>
    <w:rsid w:val="009024D6"/>
    <w:rsid w:val="00905211"/>
    <w:rsid w:val="00906689"/>
    <w:rsid w:val="00912CB5"/>
    <w:rsid w:val="009154EF"/>
    <w:rsid w:val="009170FA"/>
    <w:rsid w:val="00920EB1"/>
    <w:rsid w:val="00921743"/>
    <w:rsid w:val="00921749"/>
    <w:rsid w:val="009252DA"/>
    <w:rsid w:val="0092628B"/>
    <w:rsid w:val="00926D12"/>
    <w:rsid w:val="0092722C"/>
    <w:rsid w:val="009304AC"/>
    <w:rsid w:val="009315B8"/>
    <w:rsid w:val="00934D2F"/>
    <w:rsid w:val="00935869"/>
    <w:rsid w:val="0093588E"/>
    <w:rsid w:val="009401A1"/>
    <w:rsid w:val="009428C1"/>
    <w:rsid w:val="009430AE"/>
    <w:rsid w:val="00950FAD"/>
    <w:rsid w:val="009517B7"/>
    <w:rsid w:val="00951B58"/>
    <w:rsid w:val="00952667"/>
    <w:rsid w:val="00953363"/>
    <w:rsid w:val="00953590"/>
    <w:rsid w:val="00955AEB"/>
    <w:rsid w:val="00956FDB"/>
    <w:rsid w:val="009601CD"/>
    <w:rsid w:val="00960915"/>
    <w:rsid w:val="00960D87"/>
    <w:rsid w:val="00962B45"/>
    <w:rsid w:val="00963604"/>
    <w:rsid w:val="009654B8"/>
    <w:rsid w:val="00967864"/>
    <w:rsid w:val="0097055B"/>
    <w:rsid w:val="00970E73"/>
    <w:rsid w:val="0097423D"/>
    <w:rsid w:val="0097547D"/>
    <w:rsid w:val="00976C19"/>
    <w:rsid w:val="009776EA"/>
    <w:rsid w:val="009777EF"/>
    <w:rsid w:val="009841FC"/>
    <w:rsid w:val="00987FA0"/>
    <w:rsid w:val="009909B4"/>
    <w:rsid w:val="00991FDB"/>
    <w:rsid w:val="0099324F"/>
    <w:rsid w:val="0099426A"/>
    <w:rsid w:val="00994D14"/>
    <w:rsid w:val="00995931"/>
    <w:rsid w:val="009A392B"/>
    <w:rsid w:val="009A411F"/>
    <w:rsid w:val="009A4440"/>
    <w:rsid w:val="009A617C"/>
    <w:rsid w:val="009A63D4"/>
    <w:rsid w:val="009A6852"/>
    <w:rsid w:val="009B3648"/>
    <w:rsid w:val="009B6E35"/>
    <w:rsid w:val="009B6FF7"/>
    <w:rsid w:val="009B7CB5"/>
    <w:rsid w:val="009C03D9"/>
    <w:rsid w:val="009C0BDF"/>
    <w:rsid w:val="009C3CB8"/>
    <w:rsid w:val="009C3F89"/>
    <w:rsid w:val="009C641C"/>
    <w:rsid w:val="009D0A17"/>
    <w:rsid w:val="009D1070"/>
    <w:rsid w:val="009D1201"/>
    <w:rsid w:val="009D43A7"/>
    <w:rsid w:val="009E0025"/>
    <w:rsid w:val="009E082F"/>
    <w:rsid w:val="009E2B31"/>
    <w:rsid w:val="009E3048"/>
    <w:rsid w:val="009E3069"/>
    <w:rsid w:val="009E39B3"/>
    <w:rsid w:val="009E3F6B"/>
    <w:rsid w:val="009F4ACF"/>
    <w:rsid w:val="009F4F30"/>
    <w:rsid w:val="009F5053"/>
    <w:rsid w:val="00A0214E"/>
    <w:rsid w:val="00A030C3"/>
    <w:rsid w:val="00A0431B"/>
    <w:rsid w:val="00A0580E"/>
    <w:rsid w:val="00A05E27"/>
    <w:rsid w:val="00A07F4C"/>
    <w:rsid w:val="00A11B3B"/>
    <w:rsid w:val="00A1412A"/>
    <w:rsid w:val="00A14808"/>
    <w:rsid w:val="00A16B35"/>
    <w:rsid w:val="00A17D01"/>
    <w:rsid w:val="00A21113"/>
    <w:rsid w:val="00A21DFB"/>
    <w:rsid w:val="00A22FCC"/>
    <w:rsid w:val="00A23F27"/>
    <w:rsid w:val="00A2422C"/>
    <w:rsid w:val="00A24FB1"/>
    <w:rsid w:val="00A27AE0"/>
    <w:rsid w:val="00A30BD5"/>
    <w:rsid w:val="00A310D9"/>
    <w:rsid w:val="00A32E5B"/>
    <w:rsid w:val="00A349E6"/>
    <w:rsid w:val="00A35FF6"/>
    <w:rsid w:val="00A36D65"/>
    <w:rsid w:val="00A421F3"/>
    <w:rsid w:val="00A4237B"/>
    <w:rsid w:val="00A43289"/>
    <w:rsid w:val="00A44CFF"/>
    <w:rsid w:val="00A506ED"/>
    <w:rsid w:val="00A541E3"/>
    <w:rsid w:val="00A5459D"/>
    <w:rsid w:val="00A54E42"/>
    <w:rsid w:val="00A55390"/>
    <w:rsid w:val="00A55EC3"/>
    <w:rsid w:val="00A568D9"/>
    <w:rsid w:val="00A6109E"/>
    <w:rsid w:val="00A64C5C"/>
    <w:rsid w:val="00A656CC"/>
    <w:rsid w:val="00A657D6"/>
    <w:rsid w:val="00A67B14"/>
    <w:rsid w:val="00A67BDB"/>
    <w:rsid w:val="00A81B94"/>
    <w:rsid w:val="00A85B56"/>
    <w:rsid w:val="00A91007"/>
    <w:rsid w:val="00A914AF"/>
    <w:rsid w:val="00A916DB"/>
    <w:rsid w:val="00A924DF"/>
    <w:rsid w:val="00A964B8"/>
    <w:rsid w:val="00AA4E7D"/>
    <w:rsid w:val="00AA5220"/>
    <w:rsid w:val="00AA7981"/>
    <w:rsid w:val="00AA7DA0"/>
    <w:rsid w:val="00AB3ED5"/>
    <w:rsid w:val="00AB56F5"/>
    <w:rsid w:val="00AB5E4D"/>
    <w:rsid w:val="00AB6603"/>
    <w:rsid w:val="00AC002F"/>
    <w:rsid w:val="00AC0662"/>
    <w:rsid w:val="00AC0921"/>
    <w:rsid w:val="00AC2857"/>
    <w:rsid w:val="00AC35C9"/>
    <w:rsid w:val="00AC4163"/>
    <w:rsid w:val="00AC519C"/>
    <w:rsid w:val="00AC590C"/>
    <w:rsid w:val="00AD1ABD"/>
    <w:rsid w:val="00AD3025"/>
    <w:rsid w:val="00AD3983"/>
    <w:rsid w:val="00AD3F67"/>
    <w:rsid w:val="00AD5752"/>
    <w:rsid w:val="00AD5D3F"/>
    <w:rsid w:val="00AE03F2"/>
    <w:rsid w:val="00AE1115"/>
    <w:rsid w:val="00AE3575"/>
    <w:rsid w:val="00AF1FF2"/>
    <w:rsid w:val="00AF741C"/>
    <w:rsid w:val="00B06B11"/>
    <w:rsid w:val="00B0704F"/>
    <w:rsid w:val="00B07FDD"/>
    <w:rsid w:val="00B10FF7"/>
    <w:rsid w:val="00B1216C"/>
    <w:rsid w:val="00B1252E"/>
    <w:rsid w:val="00B12894"/>
    <w:rsid w:val="00B128B0"/>
    <w:rsid w:val="00B1371C"/>
    <w:rsid w:val="00B14406"/>
    <w:rsid w:val="00B14859"/>
    <w:rsid w:val="00B17E77"/>
    <w:rsid w:val="00B208F7"/>
    <w:rsid w:val="00B22907"/>
    <w:rsid w:val="00B23F67"/>
    <w:rsid w:val="00B247DA"/>
    <w:rsid w:val="00B25217"/>
    <w:rsid w:val="00B25569"/>
    <w:rsid w:val="00B2725D"/>
    <w:rsid w:val="00B30786"/>
    <w:rsid w:val="00B31DEF"/>
    <w:rsid w:val="00B404E7"/>
    <w:rsid w:val="00B40CC0"/>
    <w:rsid w:val="00B422B8"/>
    <w:rsid w:val="00B4369B"/>
    <w:rsid w:val="00B438DB"/>
    <w:rsid w:val="00B440B5"/>
    <w:rsid w:val="00B4412E"/>
    <w:rsid w:val="00B47123"/>
    <w:rsid w:val="00B47E46"/>
    <w:rsid w:val="00B55DF2"/>
    <w:rsid w:val="00B606DD"/>
    <w:rsid w:val="00B61657"/>
    <w:rsid w:val="00B617B7"/>
    <w:rsid w:val="00B617D7"/>
    <w:rsid w:val="00B62039"/>
    <w:rsid w:val="00B64704"/>
    <w:rsid w:val="00B66061"/>
    <w:rsid w:val="00B666F5"/>
    <w:rsid w:val="00B742DB"/>
    <w:rsid w:val="00B74C6C"/>
    <w:rsid w:val="00B813A7"/>
    <w:rsid w:val="00B815D6"/>
    <w:rsid w:val="00B83011"/>
    <w:rsid w:val="00B84C54"/>
    <w:rsid w:val="00B86159"/>
    <w:rsid w:val="00B86419"/>
    <w:rsid w:val="00B868CD"/>
    <w:rsid w:val="00B8732A"/>
    <w:rsid w:val="00B87F0D"/>
    <w:rsid w:val="00B917C3"/>
    <w:rsid w:val="00B92ACF"/>
    <w:rsid w:val="00B970B5"/>
    <w:rsid w:val="00BA0937"/>
    <w:rsid w:val="00BA1ED8"/>
    <w:rsid w:val="00BA5291"/>
    <w:rsid w:val="00BB1B11"/>
    <w:rsid w:val="00BB1CE8"/>
    <w:rsid w:val="00BB2DD6"/>
    <w:rsid w:val="00BB4156"/>
    <w:rsid w:val="00BB5FE6"/>
    <w:rsid w:val="00BC04C3"/>
    <w:rsid w:val="00BC5202"/>
    <w:rsid w:val="00BC52F4"/>
    <w:rsid w:val="00BD083C"/>
    <w:rsid w:val="00BD088F"/>
    <w:rsid w:val="00BD10E3"/>
    <w:rsid w:val="00BD3DD7"/>
    <w:rsid w:val="00BE5E6C"/>
    <w:rsid w:val="00BE70AD"/>
    <w:rsid w:val="00BF1BCE"/>
    <w:rsid w:val="00BF27FA"/>
    <w:rsid w:val="00BF56FF"/>
    <w:rsid w:val="00BF613D"/>
    <w:rsid w:val="00BF6392"/>
    <w:rsid w:val="00C05EDA"/>
    <w:rsid w:val="00C07080"/>
    <w:rsid w:val="00C07147"/>
    <w:rsid w:val="00C10504"/>
    <w:rsid w:val="00C1077D"/>
    <w:rsid w:val="00C112CF"/>
    <w:rsid w:val="00C1147F"/>
    <w:rsid w:val="00C13975"/>
    <w:rsid w:val="00C14B29"/>
    <w:rsid w:val="00C16207"/>
    <w:rsid w:val="00C16B56"/>
    <w:rsid w:val="00C17660"/>
    <w:rsid w:val="00C17D39"/>
    <w:rsid w:val="00C20929"/>
    <w:rsid w:val="00C2236D"/>
    <w:rsid w:val="00C22424"/>
    <w:rsid w:val="00C27C25"/>
    <w:rsid w:val="00C27FB8"/>
    <w:rsid w:val="00C32FD2"/>
    <w:rsid w:val="00C34534"/>
    <w:rsid w:val="00C34C3D"/>
    <w:rsid w:val="00C34F51"/>
    <w:rsid w:val="00C43CFA"/>
    <w:rsid w:val="00C43F92"/>
    <w:rsid w:val="00C50A35"/>
    <w:rsid w:val="00C5180E"/>
    <w:rsid w:val="00C533BA"/>
    <w:rsid w:val="00C56817"/>
    <w:rsid w:val="00C57233"/>
    <w:rsid w:val="00C66CA7"/>
    <w:rsid w:val="00C703D4"/>
    <w:rsid w:val="00C7377C"/>
    <w:rsid w:val="00C73EFC"/>
    <w:rsid w:val="00C73F3F"/>
    <w:rsid w:val="00C74578"/>
    <w:rsid w:val="00C7650C"/>
    <w:rsid w:val="00C77442"/>
    <w:rsid w:val="00C77F6C"/>
    <w:rsid w:val="00C80A69"/>
    <w:rsid w:val="00C8146A"/>
    <w:rsid w:val="00C83C89"/>
    <w:rsid w:val="00C8493F"/>
    <w:rsid w:val="00C84C57"/>
    <w:rsid w:val="00C84F03"/>
    <w:rsid w:val="00C916ED"/>
    <w:rsid w:val="00C934A3"/>
    <w:rsid w:val="00C97A0D"/>
    <w:rsid w:val="00CA1CF0"/>
    <w:rsid w:val="00CA2A5E"/>
    <w:rsid w:val="00CA3CA5"/>
    <w:rsid w:val="00CA576D"/>
    <w:rsid w:val="00CA5C9E"/>
    <w:rsid w:val="00CA61DB"/>
    <w:rsid w:val="00CA7D7B"/>
    <w:rsid w:val="00CB1522"/>
    <w:rsid w:val="00CB19FD"/>
    <w:rsid w:val="00CB2B22"/>
    <w:rsid w:val="00CB307F"/>
    <w:rsid w:val="00CB3C1D"/>
    <w:rsid w:val="00CB3F7D"/>
    <w:rsid w:val="00CB4415"/>
    <w:rsid w:val="00CB4DE8"/>
    <w:rsid w:val="00CB5AC2"/>
    <w:rsid w:val="00CB5E72"/>
    <w:rsid w:val="00CB6C7D"/>
    <w:rsid w:val="00CB6F1D"/>
    <w:rsid w:val="00CC1CE9"/>
    <w:rsid w:val="00CC216E"/>
    <w:rsid w:val="00CC2A24"/>
    <w:rsid w:val="00CC7D2B"/>
    <w:rsid w:val="00CD055B"/>
    <w:rsid w:val="00CD06B6"/>
    <w:rsid w:val="00CD0DA0"/>
    <w:rsid w:val="00CD20D4"/>
    <w:rsid w:val="00CD4F19"/>
    <w:rsid w:val="00CD6E11"/>
    <w:rsid w:val="00CE1225"/>
    <w:rsid w:val="00CE2381"/>
    <w:rsid w:val="00CE28AD"/>
    <w:rsid w:val="00CE3569"/>
    <w:rsid w:val="00CE3B78"/>
    <w:rsid w:val="00CE5166"/>
    <w:rsid w:val="00CE55E4"/>
    <w:rsid w:val="00CE5DC3"/>
    <w:rsid w:val="00CE78D3"/>
    <w:rsid w:val="00CF02BA"/>
    <w:rsid w:val="00CF26B7"/>
    <w:rsid w:val="00CF31DC"/>
    <w:rsid w:val="00D009C7"/>
    <w:rsid w:val="00D01213"/>
    <w:rsid w:val="00D01D2B"/>
    <w:rsid w:val="00D06AEF"/>
    <w:rsid w:val="00D11A93"/>
    <w:rsid w:val="00D17D6A"/>
    <w:rsid w:val="00D22F40"/>
    <w:rsid w:val="00D24FF6"/>
    <w:rsid w:val="00D30505"/>
    <w:rsid w:val="00D33B89"/>
    <w:rsid w:val="00D3593C"/>
    <w:rsid w:val="00D361C2"/>
    <w:rsid w:val="00D46FC0"/>
    <w:rsid w:val="00D50B7F"/>
    <w:rsid w:val="00D50B9F"/>
    <w:rsid w:val="00D50E11"/>
    <w:rsid w:val="00D51563"/>
    <w:rsid w:val="00D544CE"/>
    <w:rsid w:val="00D561EA"/>
    <w:rsid w:val="00D574CE"/>
    <w:rsid w:val="00D61D97"/>
    <w:rsid w:val="00D655B5"/>
    <w:rsid w:val="00D66C82"/>
    <w:rsid w:val="00D71BD6"/>
    <w:rsid w:val="00D72422"/>
    <w:rsid w:val="00D73530"/>
    <w:rsid w:val="00D750AA"/>
    <w:rsid w:val="00D82456"/>
    <w:rsid w:val="00D82C43"/>
    <w:rsid w:val="00D87A85"/>
    <w:rsid w:val="00D91E5A"/>
    <w:rsid w:val="00D92BA7"/>
    <w:rsid w:val="00D959A0"/>
    <w:rsid w:val="00D96911"/>
    <w:rsid w:val="00D9710E"/>
    <w:rsid w:val="00D97466"/>
    <w:rsid w:val="00D97CB1"/>
    <w:rsid w:val="00DA3D2E"/>
    <w:rsid w:val="00DA3F9D"/>
    <w:rsid w:val="00DA73EB"/>
    <w:rsid w:val="00DB1E29"/>
    <w:rsid w:val="00DB431C"/>
    <w:rsid w:val="00DB5550"/>
    <w:rsid w:val="00DC2957"/>
    <w:rsid w:val="00DC3893"/>
    <w:rsid w:val="00DC4ED5"/>
    <w:rsid w:val="00DC6583"/>
    <w:rsid w:val="00DC6DDA"/>
    <w:rsid w:val="00DC762C"/>
    <w:rsid w:val="00DC769C"/>
    <w:rsid w:val="00DD1108"/>
    <w:rsid w:val="00DD1181"/>
    <w:rsid w:val="00DD4DB3"/>
    <w:rsid w:val="00DE70AB"/>
    <w:rsid w:val="00DF0596"/>
    <w:rsid w:val="00DF1948"/>
    <w:rsid w:val="00DF285F"/>
    <w:rsid w:val="00DF3497"/>
    <w:rsid w:val="00DF42EF"/>
    <w:rsid w:val="00DF7918"/>
    <w:rsid w:val="00DF7ECC"/>
    <w:rsid w:val="00E04366"/>
    <w:rsid w:val="00E04B2E"/>
    <w:rsid w:val="00E058DA"/>
    <w:rsid w:val="00E0709F"/>
    <w:rsid w:val="00E07F7B"/>
    <w:rsid w:val="00E13171"/>
    <w:rsid w:val="00E13244"/>
    <w:rsid w:val="00E1656A"/>
    <w:rsid w:val="00E170B1"/>
    <w:rsid w:val="00E20E6C"/>
    <w:rsid w:val="00E21635"/>
    <w:rsid w:val="00E234FF"/>
    <w:rsid w:val="00E24516"/>
    <w:rsid w:val="00E24CC5"/>
    <w:rsid w:val="00E24FED"/>
    <w:rsid w:val="00E25ECA"/>
    <w:rsid w:val="00E25FAA"/>
    <w:rsid w:val="00E2757F"/>
    <w:rsid w:val="00E27F31"/>
    <w:rsid w:val="00E31091"/>
    <w:rsid w:val="00E314A0"/>
    <w:rsid w:val="00E33514"/>
    <w:rsid w:val="00E338FE"/>
    <w:rsid w:val="00E339FD"/>
    <w:rsid w:val="00E3618E"/>
    <w:rsid w:val="00E368C6"/>
    <w:rsid w:val="00E406D1"/>
    <w:rsid w:val="00E42A86"/>
    <w:rsid w:val="00E43814"/>
    <w:rsid w:val="00E449AC"/>
    <w:rsid w:val="00E46588"/>
    <w:rsid w:val="00E46A95"/>
    <w:rsid w:val="00E46B8B"/>
    <w:rsid w:val="00E46FD7"/>
    <w:rsid w:val="00E47081"/>
    <w:rsid w:val="00E525BC"/>
    <w:rsid w:val="00E5348E"/>
    <w:rsid w:val="00E545C7"/>
    <w:rsid w:val="00E5663F"/>
    <w:rsid w:val="00E572F0"/>
    <w:rsid w:val="00E61570"/>
    <w:rsid w:val="00E6215F"/>
    <w:rsid w:val="00E6362E"/>
    <w:rsid w:val="00E63A7B"/>
    <w:rsid w:val="00E6416B"/>
    <w:rsid w:val="00E662E1"/>
    <w:rsid w:val="00E71036"/>
    <w:rsid w:val="00E72419"/>
    <w:rsid w:val="00E74541"/>
    <w:rsid w:val="00E8111D"/>
    <w:rsid w:val="00E829E4"/>
    <w:rsid w:val="00E85023"/>
    <w:rsid w:val="00E86A29"/>
    <w:rsid w:val="00E910EC"/>
    <w:rsid w:val="00E93EF9"/>
    <w:rsid w:val="00E93F92"/>
    <w:rsid w:val="00EA097B"/>
    <w:rsid w:val="00EA396E"/>
    <w:rsid w:val="00EA3F54"/>
    <w:rsid w:val="00EA6054"/>
    <w:rsid w:val="00EA6126"/>
    <w:rsid w:val="00EA67C1"/>
    <w:rsid w:val="00EA7E61"/>
    <w:rsid w:val="00EB019D"/>
    <w:rsid w:val="00EB090E"/>
    <w:rsid w:val="00EB0FE9"/>
    <w:rsid w:val="00EB2E16"/>
    <w:rsid w:val="00EB6D5B"/>
    <w:rsid w:val="00EB79F3"/>
    <w:rsid w:val="00EC120E"/>
    <w:rsid w:val="00EC1AE6"/>
    <w:rsid w:val="00EC39E6"/>
    <w:rsid w:val="00EC6B05"/>
    <w:rsid w:val="00ED0F0D"/>
    <w:rsid w:val="00ED11B2"/>
    <w:rsid w:val="00ED3594"/>
    <w:rsid w:val="00ED4817"/>
    <w:rsid w:val="00EE1817"/>
    <w:rsid w:val="00EE2184"/>
    <w:rsid w:val="00EF0D7A"/>
    <w:rsid w:val="00EF11A3"/>
    <w:rsid w:val="00EF1807"/>
    <w:rsid w:val="00EF2C30"/>
    <w:rsid w:val="00EF3F5A"/>
    <w:rsid w:val="00EF4813"/>
    <w:rsid w:val="00EF4DD2"/>
    <w:rsid w:val="00EF5258"/>
    <w:rsid w:val="00EF5517"/>
    <w:rsid w:val="00EF6522"/>
    <w:rsid w:val="00EF6D2E"/>
    <w:rsid w:val="00F00091"/>
    <w:rsid w:val="00F00DA2"/>
    <w:rsid w:val="00F0187F"/>
    <w:rsid w:val="00F03214"/>
    <w:rsid w:val="00F10659"/>
    <w:rsid w:val="00F11276"/>
    <w:rsid w:val="00F11479"/>
    <w:rsid w:val="00F120F6"/>
    <w:rsid w:val="00F16835"/>
    <w:rsid w:val="00F16BB6"/>
    <w:rsid w:val="00F16DC0"/>
    <w:rsid w:val="00F216AD"/>
    <w:rsid w:val="00F30F34"/>
    <w:rsid w:val="00F3499E"/>
    <w:rsid w:val="00F34EAE"/>
    <w:rsid w:val="00F36A18"/>
    <w:rsid w:val="00F376A5"/>
    <w:rsid w:val="00F40067"/>
    <w:rsid w:val="00F40122"/>
    <w:rsid w:val="00F43748"/>
    <w:rsid w:val="00F45FF7"/>
    <w:rsid w:val="00F46058"/>
    <w:rsid w:val="00F46BAC"/>
    <w:rsid w:val="00F50532"/>
    <w:rsid w:val="00F53955"/>
    <w:rsid w:val="00F548A8"/>
    <w:rsid w:val="00F56B6C"/>
    <w:rsid w:val="00F571CA"/>
    <w:rsid w:val="00F574BF"/>
    <w:rsid w:val="00F6393A"/>
    <w:rsid w:val="00F649E6"/>
    <w:rsid w:val="00F65540"/>
    <w:rsid w:val="00F656A0"/>
    <w:rsid w:val="00F674F6"/>
    <w:rsid w:val="00F67C61"/>
    <w:rsid w:val="00F67F8B"/>
    <w:rsid w:val="00F707D0"/>
    <w:rsid w:val="00F7157E"/>
    <w:rsid w:val="00F720B5"/>
    <w:rsid w:val="00F74E10"/>
    <w:rsid w:val="00F75CF0"/>
    <w:rsid w:val="00F76C5C"/>
    <w:rsid w:val="00F77192"/>
    <w:rsid w:val="00F77895"/>
    <w:rsid w:val="00F807A0"/>
    <w:rsid w:val="00F8339D"/>
    <w:rsid w:val="00F83450"/>
    <w:rsid w:val="00F8547C"/>
    <w:rsid w:val="00F87096"/>
    <w:rsid w:val="00F9086F"/>
    <w:rsid w:val="00F90E2B"/>
    <w:rsid w:val="00F90FEB"/>
    <w:rsid w:val="00F91E43"/>
    <w:rsid w:val="00F91EEA"/>
    <w:rsid w:val="00F964AC"/>
    <w:rsid w:val="00F97883"/>
    <w:rsid w:val="00FA04AE"/>
    <w:rsid w:val="00FA1C30"/>
    <w:rsid w:val="00FA2F0D"/>
    <w:rsid w:val="00FA61BC"/>
    <w:rsid w:val="00FB19FA"/>
    <w:rsid w:val="00FB2677"/>
    <w:rsid w:val="00FB63E2"/>
    <w:rsid w:val="00FB6E77"/>
    <w:rsid w:val="00FB765C"/>
    <w:rsid w:val="00FC064A"/>
    <w:rsid w:val="00FC13FF"/>
    <w:rsid w:val="00FC1C51"/>
    <w:rsid w:val="00FC1F74"/>
    <w:rsid w:val="00FC352E"/>
    <w:rsid w:val="00FC40B8"/>
    <w:rsid w:val="00FC55D6"/>
    <w:rsid w:val="00FC5AF6"/>
    <w:rsid w:val="00FD1CE0"/>
    <w:rsid w:val="00FD3509"/>
    <w:rsid w:val="00FD6DD9"/>
    <w:rsid w:val="00FE7645"/>
    <w:rsid w:val="00FE7C67"/>
    <w:rsid w:val="00FF02E7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A031"/>
  <w15:docId w15:val="{25FD2017-CDC5-4E95-ADEE-6EE5E70C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7E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-US" w:eastAsia="en-US"/>
    </w:rPr>
  </w:style>
  <w:style w:type="paragraph" w:styleId="Heading2">
    <w:name w:val="heading 2"/>
    <w:basedOn w:val="Normal"/>
    <w:next w:val="Normal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-US" w:eastAsia="en-US"/>
    </w:rPr>
  </w:style>
  <w:style w:type="paragraph" w:styleId="Heading4">
    <w:name w:val="heading 4"/>
    <w:basedOn w:val="Normal"/>
    <w:next w:val="Normal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-US" w:eastAsia="en-US"/>
    </w:rPr>
  </w:style>
  <w:style w:type="paragraph" w:styleId="Heading5">
    <w:name w:val="heading 5"/>
    <w:basedOn w:val="Normal"/>
    <w:next w:val="Normal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-US" w:eastAsia="en-US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130E5B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592B46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E3"/>
    <w:rPr>
      <w:rFonts w:ascii="Segoe UI" w:eastAsia="Arial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E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F466B"/>
    <w:pPr>
      <w:spacing w:line="240" w:lineRule="auto"/>
    </w:pPr>
  </w:style>
  <w:style w:type="character" w:customStyle="1" w:styleId="apple-converted-space">
    <w:name w:val="apple-converted-space"/>
    <w:basedOn w:val="DefaultParagraphFont"/>
    <w:rsid w:val="00321800"/>
  </w:style>
  <w:style w:type="character" w:styleId="Hyperlink">
    <w:name w:val="Hyperlink"/>
    <w:basedOn w:val="DefaultParagraphFont"/>
    <w:uiPriority w:val="99"/>
    <w:unhideWhenUsed/>
    <w:rsid w:val="004B23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uvazas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9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Adrian Olivier</cp:lastModifiedBy>
  <cp:revision>293</cp:revision>
  <dcterms:created xsi:type="dcterms:W3CDTF">2023-07-05T09:24:00Z</dcterms:created>
  <dcterms:modified xsi:type="dcterms:W3CDTF">2023-07-17T08:27:00Z</dcterms:modified>
</cp:coreProperties>
</file>